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5A" w:rsidRDefault="000818EB" w:rsidP="00BB22CC">
      <w:pPr>
        <w:pStyle w:val="1"/>
        <w:spacing w:before="0" w:beforeAutospacing="0" w:after="0" w:afterAutospacing="0"/>
        <w:jc w:val="center"/>
        <w:rPr>
          <w:color w:val="auto"/>
          <w:lang w:val="ru-RU"/>
        </w:rPr>
      </w:pPr>
      <w:r w:rsidRPr="0045745F">
        <w:rPr>
          <w:color w:val="auto"/>
          <w:lang w:val="ru-RU"/>
        </w:rPr>
        <w:t>Отчет о проведении самообследования</w:t>
      </w:r>
    </w:p>
    <w:p w:rsidR="005E438A" w:rsidRPr="00BB22CC" w:rsidRDefault="005E438A" w:rsidP="00BB22CC">
      <w:pPr>
        <w:spacing w:before="0" w:beforeAutospacing="0" w:after="0" w:afterAutospacing="0"/>
        <w:jc w:val="center"/>
        <w:rPr>
          <w:b/>
          <w:lang w:val="ru-RU"/>
        </w:rPr>
      </w:pPr>
      <w:r w:rsidRPr="00BB22CC">
        <w:rPr>
          <w:b/>
          <w:lang w:val="ru-RU"/>
        </w:rPr>
        <w:t>МКУ ДО АМО «АЧИТСКАЯ ДШИ» (на 1.04.202</w:t>
      </w:r>
      <w:r w:rsidR="004B31E7">
        <w:rPr>
          <w:b/>
          <w:lang w:val="ru-RU"/>
        </w:rPr>
        <w:t>6</w:t>
      </w:r>
      <w:r w:rsidRPr="00BB22CC">
        <w:rPr>
          <w:b/>
          <w:lang w:val="ru-RU"/>
        </w:rPr>
        <w:t>)</w:t>
      </w:r>
    </w:p>
    <w:p w:rsidR="00FB065A" w:rsidRPr="000818EB" w:rsidRDefault="00FC1861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ab/>
      </w:r>
      <w:bookmarkStart w:id="0" w:name="_GoBack"/>
      <w:bookmarkEnd w:id="0"/>
      <w:r w:rsidR="000818EB"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Самообследование</w:t>
      </w:r>
      <w:r w:rsidR="0045745F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муниципального казенного </w:t>
      </w:r>
      <w:r w:rsidR="000818EB"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учреждения дополнительного образования </w:t>
      </w:r>
      <w:r w:rsidR="007F40E4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Ачитского муниципального округа </w:t>
      </w:r>
      <w:r w:rsidR="0045745F">
        <w:rPr>
          <w:rFonts w:ascii="Liberation Serif" w:hAnsi="Liberation Serif" w:cs="Times New Roman"/>
          <w:color w:val="000000"/>
          <w:sz w:val="24"/>
          <w:szCs w:val="24"/>
          <w:lang w:val="ru-RU"/>
        </w:rPr>
        <w:t>«Ачитская детская школа искусств»</w:t>
      </w:r>
      <w:r w:rsidR="000818EB"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, далее Школа, проводилось в соответствии с законом от 29.12.2012 № 273-ФЗ «Об образовании в Российской Федерации», приказом Минобрнауки от 14.06.2013 №462 «Об утверждении Порядка проведения самообследования образовательной организацией», приказом Минобрнауки от 10.12.2013 № 1324 «Об утверждении показателей деятельности образовательной организации, подлежащей самообследованию», внутренними локальными актами</w:t>
      </w:r>
      <w:r w:rsidR="00E5411F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МКУ ДО АМО «Ачитская ДШИ»</w:t>
      </w:r>
      <w:r w:rsidR="000818EB"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Отчет составлен по материалам самообследования деятельности </w:t>
      </w:r>
      <w:r w:rsidR="00E5411F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МКУ ДО АМО «Ачитская ДШИ» 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в период с 01 января </w:t>
      </w:r>
      <w:r w:rsidRPr="000818EB">
        <w:rPr>
          <w:rFonts w:ascii="Liberation Serif" w:hAnsi="Liberation Serif"/>
          <w:color w:val="000000"/>
          <w:sz w:val="24"/>
          <w:szCs w:val="24"/>
          <w:lang w:val="ru-RU"/>
        </w:rPr>
        <w:t>202</w:t>
      </w:r>
      <w:r w:rsidR="004C658F">
        <w:rPr>
          <w:rFonts w:ascii="Liberation Serif" w:hAnsi="Liberation Serif"/>
          <w:color w:val="000000"/>
          <w:sz w:val="24"/>
          <w:szCs w:val="24"/>
          <w:lang w:val="ru-RU"/>
        </w:rPr>
        <w:t>5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г. по 31 декабря </w:t>
      </w:r>
      <w:r w:rsidRPr="000818EB">
        <w:rPr>
          <w:rFonts w:ascii="Liberation Serif" w:hAnsi="Liberation Serif"/>
          <w:color w:val="000000"/>
          <w:sz w:val="24"/>
          <w:szCs w:val="24"/>
          <w:lang w:val="ru-RU"/>
        </w:rPr>
        <w:t>202</w:t>
      </w:r>
      <w:r w:rsidR="004C658F">
        <w:rPr>
          <w:rFonts w:ascii="Liberation Serif" w:hAnsi="Liberation Serif"/>
          <w:color w:val="000000"/>
          <w:sz w:val="24"/>
          <w:szCs w:val="24"/>
          <w:lang w:val="ru-RU"/>
        </w:rPr>
        <w:t>5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г.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При самообследовании анализировались: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организационно-правовое обеспечение образовательной деятельности;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оценка образовательной деятельности;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структура и система управления;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содержание и качество подготовки обучающихся и востребованность выпускников;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организация учебного процесса;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кадровое обеспечение;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информационное и библиотечное обеспечение;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материально-техническая база Школы.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Общие сведения</w:t>
      </w:r>
    </w:p>
    <w:p w:rsidR="00975273" w:rsidRDefault="000818EB" w:rsidP="00A50455">
      <w:pPr>
        <w:jc w:val="both"/>
        <w:rPr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Наименование: </w:t>
      </w:r>
      <w:r w:rsidR="00975273">
        <w:rPr>
          <w:sz w:val="24"/>
          <w:szCs w:val="24"/>
          <w:lang w:val="ru-RU"/>
        </w:rPr>
        <w:t>М</w:t>
      </w:r>
      <w:r w:rsidR="00975273" w:rsidRPr="00975273">
        <w:rPr>
          <w:sz w:val="24"/>
          <w:szCs w:val="24"/>
          <w:lang w:val="ru-RU"/>
        </w:rPr>
        <w:t xml:space="preserve">униципальное казенное учреждение дополнительного образования Ачитского муниципального округа «Ачитская детская школа искусств». 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Юридический адрес: </w:t>
      </w:r>
      <w:r w:rsidR="005C2BAE">
        <w:rPr>
          <w:rFonts w:ascii="Liberation Serif" w:hAnsi="Liberation Serif" w:cs="Times New Roman"/>
          <w:color w:val="000000"/>
          <w:sz w:val="24"/>
          <w:szCs w:val="24"/>
          <w:lang w:val="ru-RU"/>
        </w:rPr>
        <w:t>623230,</w:t>
      </w:r>
      <w:r w:rsidR="00B57293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 w:rsidR="005C2BAE">
        <w:rPr>
          <w:rFonts w:ascii="Liberation Serif" w:hAnsi="Liberation Serif" w:cs="Times New Roman"/>
          <w:color w:val="000000"/>
          <w:sz w:val="24"/>
          <w:szCs w:val="24"/>
          <w:lang w:val="ru-RU"/>
        </w:rPr>
        <w:t>Россия,</w:t>
      </w:r>
      <w:r w:rsidR="0025674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Свердловская область, </w:t>
      </w:r>
      <w:r w:rsidR="005C2BAE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Ачитский муниципальный округ, пгт.</w:t>
      </w:r>
      <w:r w:rsidR="00B57293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 w:rsidR="005C2BAE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Ачит,</w:t>
      </w:r>
      <w:r w:rsidR="00B57293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 w:rsidR="005C2BAE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улица Кирова, д.4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.</w:t>
      </w:r>
    </w:p>
    <w:p w:rsidR="00B57293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Фактический адрес: </w:t>
      </w:r>
      <w:r w:rsidR="00B57293">
        <w:rPr>
          <w:rFonts w:ascii="Liberation Serif" w:hAnsi="Liberation Serif" w:cs="Times New Roman"/>
          <w:color w:val="000000"/>
          <w:sz w:val="24"/>
          <w:szCs w:val="24"/>
          <w:lang w:val="ru-RU"/>
        </w:rPr>
        <w:t>623230, Россия,</w:t>
      </w:r>
      <w:r w:rsidR="0025674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 w:rsidR="00B57293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Свердловская </w:t>
      </w:r>
      <w:r w:rsidR="0025674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область, </w:t>
      </w:r>
      <w:r w:rsidR="00B57293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Ачитский муниципальный округ, пгт. Ачит, улица Кирова, д.4</w:t>
      </w:r>
      <w:r w:rsidR="00B57293"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.</w:t>
      </w:r>
    </w:p>
    <w:p w:rsidR="00B57293" w:rsidRDefault="00B57293" w:rsidP="00A50455">
      <w:pPr>
        <w:jc w:val="both"/>
        <w:rPr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Телефон</w:t>
      </w:r>
      <w:r w:rsidR="000818EB"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8 (34391) 7-13-15</w:t>
      </w:r>
    </w:p>
    <w:p w:rsidR="00FB065A" w:rsidRPr="000818EB" w:rsidRDefault="00B57293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B57293">
        <w:rPr>
          <w:sz w:val="24"/>
          <w:szCs w:val="24"/>
          <w:lang w:val="ru-RU"/>
        </w:rPr>
        <w:t xml:space="preserve">  </w:t>
      </w:r>
      <w:r w:rsidR="000818EB"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Год основания: 1977 год.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Учред</w:t>
      </w:r>
      <w:r w:rsidR="00FA4E56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итель: Администрация Ачитского муниципального образования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.</w:t>
      </w:r>
    </w:p>
    <w:p w:rsidR="00FB065A" w:rsidRPr="00EF6ED3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 xml:space="preserve">Лицензия: </w:t>
      </w:r>
      <w:r w:rsidR="00EF6ED3" w:rsidRPr="00EF6ED3">
        <w:rPr>
          <w:sz w:val="24"/>
          <w:szCs w:val="24"/>
          <w:lang w:val="ru-RU"/>
        </w:rPr>
        <w:t xml:space="preserve">Лицензия на право ведения образовательной деятельности регистрационный № ЛО35-01277-66/00195119 от 24 марта 2016 г., срок действия </w:t>
      </w:r>
      <w:r w:rsidR="00EF6ED3">
        <w:rPr>
          <w:sz w:val="24"/>
          <w:szCs w:val="24"/>
          <w:lang w:val="ru-RU"/>
        </w:rPr>
        <w:t>–</w:t>
      </w:r>
      <w:r w:rsidR="00EF6ED3" w:rsidRPr="00EF6ED3">
        <w:rPr>
          <w:sz w:val="24"/>
          <w:szCs w:val="24"/>
          <w:lang w:val="ru-RU"/>
        </w:rPr>
        <w:t xml:space="preserve"> бессрочно</w:t>
      </w:r>
      <w:r w:rsidR="00EF6ED3">
        <w:rPr>
          <w:sz w:val="24"/>
          <w:szCs w:val="24"/>
          <w:lang w:val="ru-RU"/>
        </w:rPr>
        <w:t>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Приложение № 1 к Лицензии № </w:t>
      </w:r>
      <w:r w:rsidR="007228AA" w:rsidRPr="00EF6ED3">
        <w:rPr>
          <w:sz w:val="24"/>
          <w:szCs w:val="24"/>
          <w:lang w:val="ru-RU"/>
        </w:rPr>
        <w:t xml:space="preserve">ЛО35-01277-66/00195119 от 24 марта 2016 г., срок действия </w:t>
      </w:r>
      <w:r w:rsidR="007228AA">
        <w:rPr>
          <w:sz w:val="24"/>
          <w:szCs w:val="24"/>
          <w:lang w:val="ru-RU"/>
        </w:rPr>
        <w:t>–</w:t>
      </w:r>
      <w:r w:rsidR="007228AA" w:rsidRPr="00EF6ED3">
        <w:rPr>
          <w:sz w:val="24"/>
          <w:szCs w:val="24"/>
          <w:lang w:val="ru-RU"/>
        </w:rPr>
        <w:t xml:space="preserve"> бессрочно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, выдана Мини</w:t>
      </w:r>
      <w:r w:rsidR="007228AA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стерством образования и молодежной политики Свердловской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области (</w:t>
      </w:r>
      <w:r w:rsidR="006E3D6A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на основании приказа 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министра образования </w:t>
      </w:r>
      <w:r w:rsidR="006E3D6A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и молодежной политики Свердловской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облас</w:t>
      </w:r>
      <w:r w:rsidR="006E3D6A">
        <w:rPr>
          <w:rFonts w:ascii="Liberation Serif" w:hAnsi="Liberation Serif" w:cs="Times New Roman"/>
          <w:color w:val="000000"/>
          <w:sz w:val="24"/>
          <w:szCs w:val="24"/>
          <w:lang w:val="ru-RU"/>
        </w:rPr>
        <w:t>ти от 24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.0</w:t>
      </w:r>
      <w:r w:rsidR="006E3D6A">
        <w:rPr>
          <w:rFonts w:ascii="Liberation Serif" w:hAnsi="Liberation Serif" w:cs="Times New Roman"/>
          <w:color w:val="000000"/>
          <w:sz w:val="24"/>
          <w:szCs w:val="24"/>
          <w:lang w:val="ru-RU"/>
        </w:rPr>
        <w:t>3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.201</w:t>
      </w:r>
      <w:r w:rsidR="006E3D6A">
        <w:rPr>
          <w:rFonts w:ascii="Liberation Serif" w:hAnsi="Liberation Serif" w:cs="Times New Roman"/>
          <w:color w:val="000000"/>
          <w:sz w:val="24"/>
          <w:szCs w:val="24"/>
          <w:lang w:val="ru-RU"/>
        </w:rPr>
        <w:t>6 № 566-ли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).</w:t>
      </w:r>
    </w:p>
    <w:p w:rsidR="00FB065A" w:rsidRPr="000818EB" w:rsidRDefault="000818EB" w:rsidP="00FC1861">
      <w:pPr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I</w:t>
      </w: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Организационно-правовые условия</w:t>
      </w:r>
      <w:r w:rsidRPr="000818EB">
        <w:rPr>
          <w:rFonts w:ascii="Liberation Serif" w:hAnsi="Liberation Serif"/>
          <w:sz w:val="24"/>
          <w:szCs w:val="24"/>
          <w:lang w:val="ru-RU"/>
        </w:rPr>
        <w:br/>
      </w: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обеспечения образовательной деятельности</w:t>
      </w:r>
    </w:p>
    <w:p w:rsidR="00FB065A" w:rsidRPr="000818EB" w:rsidRDefault="00F04CE7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</w:t>
      </w:r>
      <w:r w:rsidRPr="00975273">
        <w:rPr>
          <w:sz w:val="24"/>
          <w:szCs w:val="24"/>
          <w:lang w:val="ru-RU"/>
        </w:rPr>
        <w:t>униципальное казенное учреждение дополнительного образования Ачитского муниципального округа «А</w:t>
      </w:r>
      <w:r>
        <w:rPr>
          <w:sz w:val="24"/>
          <w:szCs w:val="24"/>
          <w:lang w:val="ru-RU"/>
        </w:rPr>
        <w:t xml:space="preserve">читская детская школа искусств» </w:t>
      </w:r>
      <w:r w:rsidR="000818EB"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 своей организационно-правовой форме я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вляется муниципальным казенным </w:t>
      </w:r>
      <w:r w:rsidR="000818EB"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учреждением дополнительного образования, созданным для реализации и оказания образовательных услуг, предусмотренных Уставом Школы.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Школа в своей деятельности руководствуется Конституцией Российской Федерации, Федеральным законом «Об образовании в Российской Федерации»</w:t>
      </w:r>
      <w:r w:rsidR="00F04CE7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, Законом Свердловской 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области «Об образовании»,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Международными актами в области защиты прав ребенка, нормативными правовыми актами об образовательном учреждении дополнительного образования детей и иными Законами и нормативными правовыми актами </w:t>
      </w:r>
      <w:r w:rsidR="003568A0">
        <w:rPr>
          <w:rFonts w:ascii="Liberation Serif" w:hAnsi="Liberation Serif" w:cs="Times New Roman"/>
          <w:color w:val="000000"/>
          <w:sz w:val="24"/>
          <w:szCs w:val="24"/>
          <w:lang w:val="ru-RU"/>
        </w:rPr>
        <w:t>Российской Федерации, Свердловской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о</w:t>
      </w:r>
      <w:r w:rsidR="003568A0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бласти, Ачитского муниципального 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округа, Уставом школы.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Школа является юридическим лицом, имеет обособленное имущество, на праве оперативного управления, самостоятельный баланс, лицевые счета в органах казначейства, может от своего имени приобретать и осуществлять имущественные и неимущественные права, быть истцом и ответчиком в суде в соответствии с законодательством Российской Федерации.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Право на ведение образовательной деятельности и льготы, установленные действующим законодательством Российской Федерации, возникают у Школы с момента выдачи ей лицензии на образовательную деятельность.</w:t>
      </w:r>
    </w:p>
    <w:p w:rsidR="00FB065A" w:rsidRPr="000818EB" w:rsidRDefault="003568A0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МКУ ДО АМО «</w:t>
      </w:r>
      <w:r w:rsidR="00C53A49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Ачитская ДШИ</w:t>
      </w:r>
      <w:r w:rsidR="000818EB"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» имеет печать с полным наименованием учреждения на русском языке.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Школа обеспечивает доступ к информации о своей деятельности в порядке, установленном законодательством Российской Федерации и муни</w:t>
      </w:r>
      <w:r w:rsidR="00C53A49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ципальными правовыми актами Ачитского муниципального 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округа.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Основным нормативно-правовым документом Школы является Устав, в соответствии с которым учреждение осуществляет, в порядке установленном законодательством Российской Федерации, образовательную деятельность в области дополнительного образования.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Локальными нормативными актами также являются: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приказы и распоряжения Учредителя;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>- приказы директора;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внутренние локальные акты;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трудовые договоры;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договоры о сотрудничестве с другими организациями;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должностные инструкции работников учреждения и др.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Гарантией обеспечения трудовых прав и свобод работников Школы, создания для них благоприятных условий труда является коллективный договор, включающий Правила внутреннего трудового распорядка, Положение об оплате труда работников, Положение о премировании работников, соответствующие Трудовому кодексу и учитывающие специфику функционирования Школы.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Взаимоотношения между участниками образовательного процесса регламентируются Уставом, договорами с родителями (законными представителями) учащихся, локальными нормативными актами Школы.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Выводы и рекомендации: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Школа 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II</w:t>
      </w: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В соответствии с лицензией на право ведения образовательной </w:t>
      </w:r>
      <w:r w:rsidRPr="00616138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деятельности в Школе с сентября 2015 года ведется образовательная деятельность по дополнительным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предпрофессиональным общеобразовательным программам в области искусств, а также по дополнительным общеразвивающим программам в области искусств:</w:t>
      </w:r>
    </w:p>
    <w:tbl>
      <w:tblPr>
        <w:tblW w:w="79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"/>
        <w:gridCol w:w="4772"/>
        <w:gridCol w:w="2611"/>
      </w:tblGrid>
      <w:tr w:rsidR="00FB065A" w:rsidRPr="000818EB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Нормативный срок освоения</w:t>
            </w:r>
          </w:p>
        </w:tc>
      </w:tr>
      <w:tr w:rsidR="00C31290" w:rsidRPr="00A50455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290" w:rsidRPr="000818EB" w:rsidRDefault="00C3129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290" w:rsidRPr="00530AAB" w:rsidRDefault="00C31290" w:rsidP="00A50455">
            <w:pPr>
              <w:shd w:val="clear" w:color="auto" w:fill="FFFFFF"/>
              <w:tabs>
                <w:tab w:val="left" w:pos="-567"/>
              </w:tabs>
              <w:ind w:left="55"/>
              <w:jc w:val="both"/>
              <w:rPr>
                <w:b/>
                <w:sz w:val="24"/>
                <w:szCs w:val="24"/>
                <w:lang w:val="ru-RU"/>
              </w:rPr>
            </w:pPr>
            <w:r w:rsidRPr="00530AAB">
              <w:rPr>
                <w:b/>
                <w:sz w:val="24"/>
                <w:szCs w:val="24"/>
                <w:lang w:val="ru-RU"/>
              </w:rPr>
              <w:t>Дополнительные предпрофессиональные программы в области искусств: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1290" w:rsidRPr="00530AAB" w:rsidRDefault="00C3129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B065A" w:rsidRPr="000818EB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530AA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Дополнительная предпрофессиональная общеобразовательная программа в области </w:t>
            </w:r>
            <w:r w:rsidR="00AD12C2"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музыкального</w:t>
            </w: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искусства «</w:t>
            </w:r>
            <w:r w:rsidR="00AD12C2" w:rsidRPr="00530AAB">
              <w:rPr>
                <w:sz w:val="24"/>
                <w:szCs w:val="24"/>
                <w:lang w:val="ru-RU"/>
              </w:rPr>
              <w:t>Фортепиано</w:t>
            </w: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530AAB" w:rsidRDefault="00AD12C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 (9)</w:t>
            </w:r>
            <w:r w:rsidR="000818EB" w:rsidRPr="00530AA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214F0D" w:rsidRPr="000818EB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F0D" w:rsidRPr="000818EB" w:rsidRDefault="00214F0D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F0D" w:rsidRPr="00530AAB" w:rsidRDefault="00214F0D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Дополнительная предпрофессиональная общеобразовательная программа в области </w:t>
            </w:r>
            <w:r w:rsidR="00EC2E6C"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изобразительного</w:t>
            </w: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искусства «</w:t>
            </w:r>
            <w:r w:rsidR="00EC2E6C" w:rsidRPr="00530AAB">
              <w:rPr>
                <w:sz w:val="24"/>
                <w:szCs w:val="24"/>
                <w:lang w:val="ru-RU"/>
              </w:rPr>
              <w:t>Живопись</w:t>
            </w: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F0D" w:rsidRPr="00530AAB" w:rsidRDefault="00EC2E6C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  <w:r w:rsidR="00214F0D" w:rsidRPr="00530AA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214F0D" w:rsidRPr="000818EB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F0D" w:rsidRPr="00040C54" w:rsidRDefault="00040C5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F0D" w:rsidRPr="00530AAB" w:rsidRDefault="00EC2E6C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Дополнительная предпрофессиональная общеобразовательная программа в области изобразительного искусства «</w:t>
            </w:r>
            <w:r w:rsidRPr="00530AAB">
              <w:rPr>
                <w:sz w:val="24"/>
                <w:szCs w:val="24"/>
                <w:lang w:val="ru-RU"/>
              </w:rPr>
              <w:t>Живопись</w:t>
            </w: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F0D" w:rsidRPr="00530AAB" w:rsidRDefault="00EC2E6C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</w:t>
            </w:r>
            <w:r w:rsidR="00214F0D" w:rsidRPr="00530AA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214F0D" w:rsidRPr="000818EB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F0D" w:rsidRPr="00040C54" w:rsidRDefault="00040C5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F0D" w:rsidRPr="00530AAB" w:rsidRDefault="00214F0D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Дополнительная предпрофессиональная общеобразовательная программа в области музыкального искусства «</w:t>
            </w:r>
            <w:r w:rsidR="008706C2" w:rsidRPr="00530AAB">
              <w:rPr>
                <w:sz w:val="24"/>
                <w:szCs w:val="24"/>
                <w:lang w:val="ru-RU"/>
              </w:rPr>
              <w:t>Музыкальный фольклор</w:t>
            </w: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F0D" w:rsidRPr="00530AAB" w:rsidRDefault="00605707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  <w:r w:rsidR="00214F0D" w:rsidRPr="00530AA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AD12C2" w:rsidRPr="00A50455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C2" w:rsidRPr="000818EB" w:rsidRDefault="00AD12C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C2" w:rsidRPr="00530AAB" w:rsidRDefault="00AD12C2" w:rsidP="00A50455">
            <w:pPr>
              <w:jc w:val="both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</w:pPr>
            <w:r w:rsidRPr="00530AAB"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  <w:t>Дополнительные общеразвивающие программы в области изобразительного искусства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2C2" w:rsidRPr="00530AAB" w:rsidRDefault="00AD12C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22862" w:rsidRPr="00EB2514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862" w:rsidRPr="00EB2514" w:rsidRDefault="001E208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862" w:rsidRPr="00530AAB" w:rsidRDefault="0052286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в области музыкального искусства «Фортепиано»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862" w:rsidRPr="00530AAB" w:rsidRDefault="0052286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 года</w:t>
            </w:r>
          </w:p>
        </w:tc>
      </w:tr>
      <w:tr w:rsidR="00E760E4" w:rsidRPr="00EB2514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60E4" w:rsidRPr="00EB2514" w:rsidRDefault="00040C5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60E4" w:rsidRPr="00530AAB" w:rsidRDefault="00E760E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в области музыкального искусства «Музыкальный фольклор»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60E4" w:rsidRPr="00530AAB" w:rsidRDefault="00E760E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 года</w:t>
            </w:r>
          </w:p>
        </w:tc>
      </w:tr>
      <w:tr w:rsidR="006C5EAE" w:rsidRPr="00EB2514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EAE" w:rsidRPr="00EB2514" w:rsidRDefault="00040C5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EAE" w:rsidRPr="00530AAB" w:rsidRDefault="006C5EAE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в области музыкального искусства «</w:t>
            </w:r>
            <w:r w:rsidR="00653EA1" w:rsidRPr="00530AAB">
              <w:rPr>
                <w:sz w:val="24"/>
                <w:szCs w:val="24"/>
                <w:lang w:val="ru-RU"/>
              </w:rPr>
              <w:t>Сольное</w:t>
            </w:r>
            <w:r w:rsidR="00653EA1" w:rsidRPr="00530A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53EA1" w:rsidRPr="00530AAB">
              <w:rPr>
                <w:sz w:val="24"/>
                <w:szCs w:val="24"/>
                <w:lang w:val="ru-RU"/>
              </w:rPr>
              <w:t>пение</w:t>
            </w:r>
            <w:r w:rsidR="00653EA1" w:rsidRPr="00530AAB">
              <w:rPr>
                <w:spacing w:val="-2"/>
                <w:sz w:val="24"/>
                <w:szCs w:val="24"/>
                <w:lang w:val="ru-RU"/>
              </w:rPr>
              <w:t xml:space="preserve">  академическое</w:t>
            </w: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EAE" w:rsidRPr="00530AAB" w:rsidRDefault="006C5EAE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 года</w:t>
            </w:r>
          </w:p>
        </w:tc>
      </w:tr>
      <w:tr w:rsidR="008F6F2B" w:rsidRPr="00EB2514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F2B" w:rsidRPr="00EB2514" w:rsidRDefault="00040C5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F2B" w:rsidRPr="00530AAB" w:rsidRDefault="008F6F2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в области музыкального искусства «</w:t>
            </w:r>
            <w:r w:rsidRPr="00530AAB">
              <w:rPr>
                <w:sz w:val="24"/>
                <w:szCs w:val="24"/>
                <w:lang w:val="ru-RU"/>
              </w:rPr>
              <w:t>Сольное</w:t>
            </w:r>
            <w:r w:rsidRPr="00530A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30AAB">
              <w:rPr>
                <w:sz w:val="24"/>
                <w:szCs w:val="24"/>
                <w:lang w:val="ru-RU"/>
              </w:rPr>
              <w:t>пение</w:t>
            </w:r>
            <w:r w:rsidRPr="00530AAB">
              <w:rPr>
                <w:spacing w:val="-2"/>
                <w:sz w:val="24"/>
                <w:szCs w:val="24"/>
                <w:lang w:val="ru-RU"/>
              </w:rPr>
              <w:t xml:space="preserve"> народное</w:t>
            </w: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F2B" w:rsidRPr="00530AAB" w:rsidRDefault="008F6F2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530AA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 года</w:t>
            </w:r>
          </w:p>
        </w:tc>
      </w:tr>
      <w:tr w:rsidR="00862AF4" w:rsidRPr="00EB2514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AF4" w:rsidRPr="00EB2514" w:rsidRDefault="00040C5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AF4" w:rsidRPr="00BB74EC" w:rsidRDefault="00862AF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BB74EC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в области музыкального искусства «</w:t>
            </w:r>
            <w:r w:rsidRPr="00BB74EC">
              <w:rPr>
                <w:sz w:val="24"/>
                <w:szCs w:val="24"/>
                <w:lang w:val="ru-RU"/>
              </w:rPr>
              <w:t>Народные инструменты</w:t>
            </w:r>
            <w:r w:rsidRPr="00BB74EC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AF4" w:rsidRPr="00BB74EC" w:rsidRDefault="00862AF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BB74E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 года</w:t>
            </w:r>
          </w:p>
        </w:tc>
      </w:tr>
      <w:tr w:rsidR="00862AF4" w:rsidRPr="00EB2514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AF4" w:rsidRPr="00EB2514" w:rsidRDefault="00040C5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AF4" w:rsidRPr="00BB74EC" w:rsidRDefault="00862AF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BB74EC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в области музыкального искусства «</w:t>
            </w:r>
            <w:r w:rsidRPr="00BB74EC">
              <w:rPr>
                <w:sz w:val="24"/>
                <w:szCs w:val="24"/>
                <w:lang w:val="ru-RU"/>
              </w:rPr>
              <w:t>Струнные инструменты</w:t>
            </w:r>
            <w:r w:rsidRPr="00BB74EC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AF4" w:rsidRPr="00BB74EC" w:rsidRDefault="00862AF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BB74E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 года</w:t>
            </w:r>
          </w:p>
        </w:tc>
      </w:tr>
      <w:tr w:rsidR="00B6495F" w:rsidRPr="00EB2514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5F" w:rsidRPr="00EB2514" w:rsidRDefault="00040C5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5F" w:rsidRPr="00BB74EC" w:rsidRDefault="00B6495F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BB74EC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в области хореографического искусства «</w:t>
            </w:r>
            <w:r w:rsidRPr="00BB74EC">
              <w:rPr>
                <w:sz w:val="24"/>
                <w:szCs w:val="24"/>
                <w:lang w:val="ru-RU"/>
              </w:rPr>
              <w:t>Хореографическое искусство</w:t>
            </w:r>
            <w:r w:rsidRPr="00BB74EC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5F" w:rsidRPr="00BB74EC" w:rsidRDefault="00B6495F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BB74E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 года</w:t>
            </w:r>
          </w:p>
        </w:tc>
      </w:tr>
      <w:tr w:rsidR="00B6495F" w:rsidRPr="00EB2514" w:rsidTr="00AD12C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5F" w:rsidRPr="00EB2514" w:rsidRDefault="00040C5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5F" w:rsidRPr="00BB74EC" w:rsidRDefault="00B6495F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BB74EC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Дополнительные общеразвивающие программы в области </w:t>
            </w:r>
            <w:r w:rsidR="00040C54" w:rsidRPr="00BB74EC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искусств «Группа раннего развития»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5F" w:rsidRPr="00BB74EC" w:rsidRDefault="00040C5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BB74EC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3 года</w:t>
            </w:r>
          </w:p>
        </w:tc>
      </w:tr>
    </w:tbl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Система оценки качества освоения образовательных программ имеет своей целью получение объективной информации о состоянии качества образования в школе, тенденциях его изменения и причинах, влияющих на его уровень для принятия обоснованных управленческих решений.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Для получения информации о качестве образования используются следующие виды контроля: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текущий контроль;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промежуточная аттестация;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итоговая аттестация.</w:t>
      </w:r>
    </w:p>
    <w:p w:rsidR="00FB065A" w:rsidRPr="001E3B68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3B68">
        <w:rPr>
          <w:rFonts w:ascii="Liberation Serif" w:hAnsi="Liberation Serif" w:cs="Times New Roman"/>
          <w:color w:val="000000"/>
          <w:sz w:val="24"/>
          <w:szCs w:val="24"/>
        </w:rPr>
        <w:lastRenderedPageBreak/>
        <w:t>Качество успеваемости</w:t>
      </w:r>
    </w:p>
    <w:tbl>
      <w:tblPr>
        <w:tblW w:w="79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7"/>
        <w:gridCol w:w="2648"/>
        <w:gridCol w:w="2648"/>
      </w:tblGrid>
      <w:tr w:rsidR="00FB065A" w:rsidRPr="001E3B68"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1E3B68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3B68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Кол-во учащихся (чел.)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1E3B68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1E3B68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 учащихся, успевающих на «4» и «5» (чел.)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1E3B68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3B68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Качество успеваемости (в %)</w:t>
            </w:r>
          </w:p>
        </w:tc>
      </w:tr>
      <w:tr w:rsidR="00FB065A" w:rsidRPr="001E3B68"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1E3B68" w:rsidRDefault="00C6108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1E3B68" w:rsidRDefault="00C6108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1E3B68" w:rsidRDefault="00C6108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FB065A" w:rsidRPr="008C568E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8C568E">
        <w:rPr>
          <w:rFonts w:ascii="Liberation Serif" w:hAnsi="Liberation Serif" w:cs="Times New Roman"/>
          <w:color w:val="000000"/>
          <w:sz w:val="24"/>
          <w:szCs w:val="24"/>
        </w:rPr>
        <w:t>Результаты оценки качества образования</w:t>
      </w:r>
    </w:p>
    <w:tbl>
      <w:tblPr>
        <w:tblW w:w="79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5"/>
        <w:gridCol w:w="1986"/>
        <w:gridCol w:w="1986"/>
        <w:gridCol w:w="1986"/>
      </w:tblGrid>
      <w:tr w:rsidR="00FB065A" w:rsidRPr="000818EB"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8C568E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8C568E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Контингент (чел.)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8C568E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8C568E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Отсев (%)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8C568E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8C568E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Успеваемость на «4» и «5» (%)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8C568E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Абсолютная успеваемость (%)</w:t>
            </w:r>
          </w:p>
        </w:tc>
      </w:tr>
      <w:tr w:rsidR="00FB065A" w:rsidRPr="000818EB"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C6108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C6108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Выводы и рекомендации: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Ведение образовательной деятельности и организация образовательного процесса осуществляется в соответствии с Уставом и лицензией на право осуществления образовательной деятельности.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III</w:t>
      </w: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Структура и система управления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Управление Школы строится на принципах единоначалия и самоуправления.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Формами самоуправления Школы являются общее собрание работников, Педагогический совет, Методический совет и Совет родителей.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Структура управления школой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1 Общее собрание работников Школы составляют все работники.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2. Педагогический совет является постоянно действующим руководящим органом в Школе для рассмотрения основополагающих вопросов образовательного процесса. Председателем Педагогического совета является директор Школы.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3. Методический совет. В Школе ведется методическая работа, направленная на совершенствование образовательного процесса, программ, форм и методов деятельности школы, мастерства педагогических работников. С этой целью создан Методический совет, состав и деятельность которого определяются Уставом и Положением о Методическом совете Школы. К компетенции Методического совета относится: экспертиза и утверждение программ; оказание методической помощи педагогам Школы.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IV</w:t>
      </w: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  <w:r w:rsidRPr="000818EB">
        <w:rPr>
          <w:rFonts w:ascii="Liberation Serif" w:hAnsi="Liberation Serif"/>
          <w:sz w:val="24"/>
          <w:szCs w:val="24"/>
          <w:lang w:val="ru-RU"/>
        </w:rPr>
        <w:br/>
      </w: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и востребованность выпускников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Континг</w:t>
      </w:r>
      <w:r w:rsidR="000B3A79">
        <w:rPr>
          <w:rFonts w:ascii="Liberation Serif" w:hAnsi="Liberation Serif" w:cs="Times New Roman"/>
          <w:color w:val="000000"/>
          <w:sz w:val="24"/>
          <w:szCs w:val="24"/>
          <w:lang w:val="ru-RU"/>
        </w:rPr>
        <w:t>ент учащихся Школы с</w:t>
      </w:r>
      <w:r w:rsidR="006C69F8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оставляет 276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человек на бюджетном отделении</w:t>
      </w:r>
    </w:p>
    <w:tbl>
      <w:tblPr>
        <w:tblW w:w="99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2"/>
        <w:gridCol w:w="4424"/>
        <w:gridCol w:w="2383"/>
        <w:gridCol w:w="2550"/>
      </w:tblGrid>
      <w:tr w:rsidR="00D945F8" w:rsidRPr="000818EB" w:rsidTr="00D945F8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5F8" w:rsidRPr="000818EB" w:rsidRDefault="00D945F8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5F8" w:rsidRPr="000818EB" w:rsidRDefault="00D945F8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5F8" w:rsidRPr="002450E0" w:rsidRDefault="002450E0" w:rsidP="00A50455">
            <w:pPr>
              <w:jc w:val="both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Нормативный срок освоения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5F8" w:rsidRPr="000818EB" w:rsidRDefault="00D945F8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Количество учащихся</w:t>
            </w:r>
          </w:p>
        </w:tc>
      </w:tr>
      <w:tr w:rsidR="002450E0" w:rsidRPr="000818EB" w:rsidTr="00D945F8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Дополнительная предпрофессиональная общеобразовательная программа в области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музыкального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искусства «</w:t>
            </w:r>
            <w:r w:rsidRPr="00AD12C2">
              <w:rPr>
                <w:sz w:val="24"/>
                <w:szCs w:val="24"/>
                <w:lang w:val="ru-RU"/>
              </w:rPr>
              <w:t>Фортепиано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 (9)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818EB" w:rsidRDefault="00216F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450E0" w:rsidRPr="000818EB" w:rsidTr="00D945F8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E3214C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B2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Дополнительная предпрофессиональная общеобразовательная программа в области изобразительного искусства «</w:t>
            </w:r>
            <w:r w:rsidRPr="00FB2864">
              <w:rPr>
                <w:sz w:val="24"/>
                <w:szCs w:val="24"/>
                <w:lang w:val="ru-RU"/>
              </w:rPr>
              <w:t>Живопись</w:t>
            </w:r>
            <w:r w:rsidRPr="00FB28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818EB" w:rsidRDefault="00892F2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118</w:t>
            </w:r>
          </w:p>
        </w:tc>
      </w:tr>
      <w:tr w:rsidR="002450E0" w:rsidRPr="000818EB" w:rsidTr="00D945F8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D945F8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E3214C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8706C2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Дополнительная предпрофессиональная общеобразовательная программа в области изобразительного искусства «</w:t>
            </w:r>
            <w:r w:rsidRPr="008706C2">
              <w:rPr>
                <w:sz w:val="24"/>
                <w:szCs w:val="24"/>
                <w:lang w:val="ru-RU"/>
              </w:rPr>
              <w:t>Живопись</w:t>
            </w:r>
            <w:r w:rsidRPr="008706C2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E77CB7" w:rsidRDefault="00892F2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2450E0" w:rsidRPr="000818EB" w:rsidTr="00D945F8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D945F8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E3214C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C84AB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Дополнительная предпрофессиональная общеобразовательная программа в области музыкального искусства «</w:t>
            </w:r>
            <w:r w:rsidRPr="00C84ABB">
              <w:rPr>
                <w:sz w:val="24"/>
                <w:szCs w:val="24"/>
                <w:lang w:val="ru-RU"/>
              </w:rPr>
              <w:t>Музыкальный фольклор</w:t>
            </w:r>
            <w:r w:rsidRPr="00C84AB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0653C" w:rsidRDefault="00892F2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450E0" w:rsidRPr="000818EB" w:rsidTr="00D945F8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D945F8" w:rsidRDefault="00892F2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е программы в области музыка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льного искусства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«Фортепиано»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E0" w:rsidRPr="00EB2514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0653C" w:rsidRDefault="00634EAA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2450E0" w:rsidRPr="000818EB" w:rsidTr="00D945F8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D945F8" w:rsidRDefault="00892F2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е программы в области музыка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льного искусства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«Музыкальный фольклор»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E0" w:rsidRPr="00EB2514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0653C" w:rsidRDefault="00634EAA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450E0" w:rsidRPr="000818EB" w:rsidTr="00D945F8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D945F8" w:rsidRDefault="00892F2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е программы в области музыка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льного искусства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EA1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653EA1">
              <w:rPr>
                <w:sz w:val="24"/>
                <w:szCs w:val="24"/>
                <w:lang w:val="ru-RU"/>
              </w:rPr>
              <w:t>Сольное</w:t>
            </w:r>
            <w:r w:rsidRPr="00653E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EA1">
              <w:rPr>
                <w:sz w:val="24"/>
                <w:szCs w:val="24"/>
                <w:lang w:val="ru-RU"/>
              </w:rPr>
              <w:t>пение</w:t>
            </w:r>
            <w:r w:rsidRPr="00653EA1">
              <w:rPr>
                <w:spacing w:val="-2"/>
                <w:sz w:val="24"/>
                <w:szCs w:val="24"/>
                <w:lang w:val="ru-RU"/>
              </w:rPr>
              <w:t xml:space="preserve">  академическое</w:t>
            </w:r>
            <w:r w:rsidRPr="00653EA1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E0" w:rsidRPr="00EB2514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E77CB7" w:rsidRDefault="00634EAA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                 18</w:t>
            </w:r>
          </w:p>
        </w:tc>
      </w:tr>
      <w:tr w:rsidR="002450E0" w:rsidRPr="000818EB" w:rsidTr="00D945F8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D945F8" w:rsidRDefault="00892F2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е программы в области музыка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льного искусства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EA1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653EA1">
              <w:rPr>
                <w:sz w:val="24"/>
                <w:szCs w:val="24"/>
                <w:lang w:val="ru-RU"/>
              </w:rPr>
              <w:t>Сольное</w:t>
            </w:r>
            <w:r w:rsidRPr="00653E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EA1">
              <w:rPr>
                <w:sz w:val="24"/>
                <w:szCs w:val="24"/>
                <w:lang w:val="ru-RU"/>
              </w:rPr>
              <w:t>пение</w:t>
            </w:r>
            <w:r w:rsidRPr="00653E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народное</w:t>
            </w:r>
            <w:r w:rsidRPr="00653EA1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E0" w:rsidRPr="00EB2514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E77CB7" w:rsidRDefault="00E77CB7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2450E0" w:rsidRPr="000818EB" w:rsidTr="00D945F8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D945F8" w:rsidRDefault="00892F2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е программы в области музыка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льного искусства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EA1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>Народные инструменты</w:t>
            </w:r>
            <w:r w:rsidRPr="00653EA1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E0" w:rsidRPr="00EB2514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E77CB7" w:rsidRDefault="00E81373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450E0" w:rsidRPr="000818EB" w:rsidTr="00D945F8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D945F8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</w:t>
            </w:r>
            <w:r w:rsidR="00892F22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е программы в области музыка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льного искусства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EA1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>Струнные инструменты</w:t>
            </w:r>
            <w:r w:rsidRPr="00653EA1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E0" w:rsidRPr="00EB2514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E77CB7" w:rsidRDefault="00E77CB7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450E0" w:rsidRPr="000818EB" w:rsidTr="00D945F8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D945F8" w:rsidRDefault="00892F2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е программы в области хореографического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искусства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EA1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>Хореографическое искусство</w:t>
            </w:r>
            <w:r w:rsidRPr="00653EA1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E0" w:rsidRPr="00EB2514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E77CB7" w:rsidRDefault="00E81373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2450E0" w:rsidRPr="000818EB" w:rsidTr="00D945F8"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Default="00892F2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0818EB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Дополнительные общеразвивающие программы в области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искусств «Группа раннего развития»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E0" w:rsidRPr="00EB2514" w:rsidRDefault="002450E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3 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0E0" w:rsidRPr="00E77CB7" w:rsidRDefault="00E81373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 w:rsidR="002450E0" w:rsidRPr="000818EB" w:rsidTr="008429AB">
        <w:tc>
          <w:tcPr>
            <w:tcW w:w="9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0E0" w:rsidRPr="000818EB" w:rsidRDefault="006C69F8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Итого: 276</w:t>
            </w:r>
            <w:r w:rsidR="002450E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 xml:space="preserve"> чел.</w:t>
            </w:r>
          </w:p>
        </w:tc>
      </w:tr>
    </w:tbl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Основной целью работы Школы является формирование общей культуры детей, воспитание гармонично развитой и эстетически грамотной личности. Задачи, поставленные перед Школой, включают в себя следующий ряд направлений: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педагогическая и психологическая помощь учащимся в их индивидуальном творческом развитии;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развитие и стимулирование творческой активности детей, реализация их индивидуальных наклонностей;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подготовка детей к дальнейшему профессиональному развитию и развитие умения использовать приобретенный опыт;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сохранение и передача традиций российского профессионального образования в области культуры и искусства;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начальная подготовка профессиональных и творческих кадров в сфере искусства и культуры;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организация досуга и занятости детей.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На сегодняшний день существующая правовая база Школы позволяет реализовывать: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дополнительные предпрофессиональные общеобразовательные программы в области искусства в целях выявления одаренных детей в раннем возрасте, приобретения ими знаний, умений и навыков изобразительного искусства. Срок реализации 5 лет;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дополнительные общеразвивающие образовательные программы, которые обеспечивают повышение общего культурного образовательного уровня подрастающего поколения, привлечение наибольшего количества детей к творческой деятельности, неориентированных на дальнейшее профессиональное обучение и формирование заинтересованной аудитории. Срок реализации 4 года.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Содержание подготовки учащихся определяется перечнем предметов и программ в соответствии с учебными планами. Школа самостоятельна в выборе системы оценок, формы, порядка и периодичности промежуточной и итоговой аттестации учащихся. Система оценок, периодичность промежуточной аттестации учащихся, формы и порядок проведения регламентируются локальными актами.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Образовательный процесс ведется по учебным планам и образовательным программам. Для образовательного процесса и реализации учебных программ созданы все необходимые оптимальные условия: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соблюдение педагогических, психологических требований к расписанию занятий;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>- оптимальное использование материалов учебного фонда.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Полнота и результативность реализации образовательных программ</w:t>
      </w:r>
    </w:p>
    <w:tbl>
      <w:tblPr>
        <w:tblW w:w="81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580"/>
        <w:gridCol w:w="1223"/>
        <w:gridCol w:w="1624"/>
        <w:gridCol w:w="1613"/>
        <w:gridCol w:w="1415"/>
      </w:tblGrid>
      <w:tr w:rsidR="00FB065A" w:rsidRPr="000818EB"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Кол-во учащихся (чел.)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Качество успеваемости (%)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Абсолютная успеваемость (%)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Полнота реализации (%)</w:t>
            </w:r>
          </w:p>
        </w:tc>
      </w:tr>
      <w:tr w:rsidR="00FB065A" w:rsidRPr="000818EB"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Дополнительные общеобразовательные предпрофессиональные программы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655C06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B065A" w:rsidRPr="000818EB"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Дополнительные общеразвивающие общеобразовательные программы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655C06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655C06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655C06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Качество образования в школе определяется и реализацией программы работы с одаренными детьми, основными направлениями которой являются: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создание благоприятных условий для учебы, внедрение передовых образовательных технологий;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- участие одаренных детей в фестивалях и конкурсах, входящих в план мероприятий </w:t>
      </w:r>
      <w:r w:rsidR="00564C77">
        <w:rPr>
          <w:rFonts w:ascii="Liberation Serif" w:hAnsi="Liberation Serif" w:cs="Times New Roman"/>
          <w:color w:val="000000"/>
          <w:sz w:val="24"/>
          <w:szCs w:val="24"/>
          <w:lang w:val="ru-RU"/>
        </w:rPr>
        <w:t>Министерства культуры Свердловской области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 школе придается большое значение качеству подготовки выпускников. Детально анализируются образовательные программы, учебные планы и весь комплекс учебно-методического сопровождения. В установленном порядке разработаны и утверждены итоговые требования к выпускникам по всем образовательным программам.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Каждая учебная дисциплина предусматривает аттестацию в виде просмотра, контрольного урока, зачета или экзамена.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Итоговая аттестация проводится для всех выпускников, освоивших образовательные программы.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Итоговая аттестация проводится по завершении полного срока обучения.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 всем учебным дисциплинам преподавателями разработаны рабочие образовательные программы, которые обсуждаются методическим советом, и утверждается на педагогическом совете.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Анализ содержания подготовки выпускников через организацию учебного процесса по всему перечню учебных дисциплин, реализуемых в школе, показывает, что учебный процесс организован в соответствии с нормативными требованиями к доп</w:t>
      </w:r>
      <w:r w:rsidR="00564C77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олнительному образованию. В 202</w:t>
      </w:r>
      <w:r w:rsidR="00655C06">
        <w:rPr>
          <w:rFonts w:ascii="Liberation Serif" w:hAnsi="Liberation Serif" w:cs="Times New Roman"/>
          <w:color w:val="000000"/>
          <w:sz w:val="24"/>
          <w:szCs w:val="24"/>
          <w:lang w:val="ru-RU"/>
        </w:rPr>
        <w:t>5</w:t>
      </w:r>
      <w:r w:rsidR="00564C77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году в ССУЗы и ВУЗы поступило 3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человек</w:t>
      </w:r>
      <w:r w:rsidR="00564C77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.</w:t>
      </w:r>
    </w:p>
    <w:p w:rsidR="00655C06" w:rsidRDefault="00655C06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>Качество подготовки выпускников</w:t>
      </w:r>
    </w:p>
    <w:tbl>
      <w:tblPr>
        <w:tblW w:w="79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5"/>
        <w:gridCol w:w="1986"/>
        <w:gridCol w:w="1986"/>
        <w:gridCol w:w="1986"/>
      </w:tblGrid>
      <w:tr w:rsidR="00FB065A" w:rsidRPr="000818EB"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Количество выпускников (чел.)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Качество успеваемости </w:t>
            </w:r>
          </w:p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val="ru-RU"/>
              </w:rPr>
              <w:t>(на «4» и «5», чел.)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Качество успеваемости (%)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Абсолютная успеваемость </w:t>
            </w:r>
          </w:p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(на «3», «4» и «5», %)</w:t>
            </w:r>
          </w:p>
        </w:tc>
      </w:tr>
      <w:tr w:rsidR="00FB065A" w:rsidRPr="000818EB"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2124A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2124A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552BB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Выводы:</w:t>
      </w:r>
    </w:p>
    <w:p w:rsidR="00FB065A" w:rsidRPr="000818EB" w:rsidRDefault="002124A2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В 2024</w:t>
      </w:r>
      <w:r w:rsidR="000818EB"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-202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5 учебном году Школу окончили 10</w:t>
      </w:r>
      <w:r w:rsidR="000818EB"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человек</w:t>
      </w:r>
      <w:r w:rsidR="00836793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</w:t>
      </w:r>
      <w:r w:rsidR="000818EB"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. Качество подготовки выпускников составляет 100%. Нарушение норматива средней предельной нагрузки не выявлено. Уровень требований, предъявляемых к выпускникам, и результаты успеваемости позволяют положительно оценить качество подготовки выпускников. Развивая и воспитывая одаренных и талантливых детей, школа решает насущную задачу формирования творческого потенциала нашего общества.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V</w:t>
      </w: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Организация учебного процесса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Школа осуществляет образовательный процесс в соответствии с образовательными программами, разработанными и утвержденными школой самостоятельно.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Организация образовательного процесса (в том числе начало и окончание учебного года, продолжительность каникул) регламентируется: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учебными планами, утверждаемыми школой самостоятельно;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годовым календарным учебным графиком;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расписанием занятий, утвержденным директором школы.</w:t>
      </w:r>
    </w:p>
    <w:p w:rsidR="00FB065A" w:rsidRPr="00836793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highlight w:val="yellow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Учебный год начинается 1 сентября </w:t>
      </w:r>
      <w:r w:rsidRPr="0031356D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и </w:t>
      </w:r>
      <w:r w:rsidR="00EE4FB9" w:rsidRPr="0031356D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делится на 4 четверти</w:t>
      </w:r>
      <w:r w:rsidRPr="0031356D">
        <w:rPr>
          <w:rFonts w:ascii="Liberation Serif" w:hAnsi="Liberation Serif" w:cs="Times New Roman"/>
          <w:color w:val="000000"/>
          <w:sz w:val="24"/>
          <w:szCs w:val="24"/>
          <w:lang w:val="ru-RU"/>
        </w:rPr>
        <w:t>.</w:t>
      </w:r>
    </w:p>
    <w:p w:rsidR="00FB065A" w:rsidRPr="0031356D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31356D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Предельная недельная учебная нагрузка на одного обучающегося устанавливается в соответствии с учебным планом, возрастными и психофизическими особенностями обучающихся, нормами СанПиНа.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906B51">
        <w:rPr>
          <w:rFonts w:ascii="Liberation Serif" w:hAnsi="Liberation Serif" w:cs="Times New Roman"/>
          <w:color w:val="000000"/>
          <w:sz w:val="24"/>
          <w:szCs w:val="24"/>
          <w:lang w:val="ru-RU"/>
        </w:rPr>
        <w:t>Единицей измерения учебного времени и основной формой организации учебного процесса в школе является урок. Продолжите</w:t>
      </w:r>
      <w:r w:rsidR="00906B51">
        <w:rPr>
          <w:rFonts w:ascii="Liberation Serif" w:hAnsi="Liberation Serif" w:cs="Times New Roman"/>
          <w:color w:val="000000"/>
          <w:sz w:val="24"/>
          <w:szCs w:val="24"/>
          <w:lang w:val="ru-RU"/>
        </w:rPr>
        <w:t>льность одного урока составляет 20,30,40</w:t>
      </w:r>
      <w:r w:rsidRPr="00906B51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минут в соответствии с учебным планом и нормами СанПин. Занятия в школе групповые.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Время начала и окончания занятий в Школе с 8.30 до 20.00 </w:t>
      </w:r>
      <w:r w:rsidR="00C81C08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, 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 соответствии с режимом сменности обучения обучающихся и правилами внутреннего распорядка.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Промежуточная аттестация является основной формой контроля работы обучающихся по образовательным программам в области искусства. Школа самостоятельно выбирает систему оценок, формы, порядок и периодичность промежуточной аттестации.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>Формами промежуточной аттестации являются: контрольный урок, зачет, контрольное задание, академический просмотр, экзамен и др.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Установлена пятибалльная система оценок.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Перевод обучающихся в следующий класс по итогам учебного года осуществляется приказом директора школы на основании решения педагогического совета.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 основе образовательной деятельности лежат учебные планы, рекомендованные Министерством культуры РФ и учебные планы в соответствии с ФГТ.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Учебный план является основным документом, отвечающим всем требованиям для выполнения образовательных программ.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 учебным планах определяется максимальный объем учебной нагрузки, распределяется учебное время по классам и образовательным областям, определяется уровень требований к качеству обучения и воспитанию обучающихся.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Образовательная деятельность осуществляется в процессе учебной работы и внеурочных мероприятий. Для ведения образовательного процесса установлены следующие формы проведения занятий: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групповые занятия с преподавателем;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самостоятельная (домашняя работа) обучающихся;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контрольные мероприятия, предусмотренные учебными планами и программами (контрольные уроки, зачеты, экзамены, просмотры);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культурно-просветительские мероприятия (лекции, беседы, выставки, фестивали и т.д.);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внеурочные классные мероприятия (посещение с преподавателем театров, концертных и выставочных залов, музеев и т.д., классные собрания, выставки, творческие встречи, мастер-классы и т.д.).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 Школе большое внимание уделяется организации и совершенствованию учебного процесса. Обновлены нормативные документы, регламентирующие организацию учебного процесса: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правила поведения обучающихся;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правила перевода обучающихся из класса в класс, из одной образовательной программы в другую;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инструкция о требованиях к ведению классных журналов;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положение о внутришкольном контроле;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правила приема обучающихся;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положение о текущем контроле успеваемости и промежуточной аттестации обучающихся;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>- положение о защите персональных данных обучающихся и сотрудников;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положение об итоговой аттестации выпускников.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 целью анализа состояния образовательного процесса администрацией Школы систематически проводятся проверки выполнения образовательных программ, календарно-тематических планов в соответствии с принятым планом о внутришкольном контроле.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Выводы и рекомендации: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Учебные планы полностью оснащены рабочими образовательными программами.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Наличие опытных и квалифицированных педагогических кадров позволяют поставить задачу по обеспечению качественного образования в соответствии с индивидуальными запросами и возможностями ребенка. Наличие молодых специалистов позволяет вести поиск новых педагогических технологий, которые в сфере художественного образования выявляют систему профессионально значимых умений педагогов по организации воздействия на личность.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Организация учебного процесса соответствует требованиям действующих нормативно-правовых документов.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Продолжать работу по совершенствованию качества организации учебного процесса, внедрению форм обучения на основе применения предпрофессиональных и общеразвивающих программ дополнительного образования.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Качественный и количественный показатели реализации</w:t>
      </w:r>
      <w:r w:rsidR="004D719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образовательных программ за 202</w:t>
      </w:r>
      <w:r w:rsidR="0007776F">
        <w:rPr>
          <w:rFonts w:ascii="Liberation Serif" w:hAnsi="Liberation Serif" w:cs="Times New Roman"/>
          <w:color w:val="000000"/>
          <w:sz w:val="24"/>
          <w:szCs w:val="24"/>
          <w:lang w:val="ru-RU"/>
        </w:rPr>
        <w:t>4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-202</w:t>
      </w:r>
      <w:r w:rsidR="0007776F">
        <w:rPr>
          <w:rFonts w:ascii="Liberation Serif" w:hAnsi="Liberation Serif" w:cs="Times New Roman"/>
          <w:color w:val="000000"/>
          <w:sz w:val="24"/>
          <w:szCs w:val="24"/>
          <w:lang w:val="ru-RU"/>
        </w:rPr>
        <w:t>5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учебный год – стабильны.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VI</w:t>
      </w: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Воспитательная работа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Реализация комплекса воспитательных мероприятий осуществляется с учетом действующего законодательства, планов воспитательной работы Школы и внутренних локальных актов.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Одним из направлений духовно-нравственного и патриотического воспитания учащихся является знакомство с памятниками искусства и архитектуры, с историческими ценностями, культурным наследием нашей страны. Отдельно стоит выделить изу</w:t>
      </w:r>
      <w:r w:rsidR="00440BB5">
        <w:rPr>
          <w:rFonts w:ascii="Liberation Serif" w:hAnsi="Liberation Serif" w:cs="Times New Roman"/>
          <w:color w:val="000000"/>
          <w:sz w:val="24"/>
          <w:szCs w:val="24"/>
          <w:lang w:val="ru-RU"/>
        </w:rPr>
        <w:t>чение архитектуры города Екатеринбург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, в рамках предмета «История искусства».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Воспитательная работа охватывает высь педагогический процесс и внеурочную деятельность. </w:t>
      </w:r>
      <w:r w:rsidRPr="000818EB">
        <w:rPr>
          <w:rFonts w:ascii="Liberation Serif" w:hAnsi="Liberation Serif" w:cs="Times New Roman"/>
          <w:color w:val="000000"/>
          <w:sz w:val="24"/>
          <w:szCs w:val="24"/>
        </w:rPr>
        <w:t>Большое внимание уделяется решению следующих задач:</w:t>
      </w:r>
    </w:p>
    <w:p w:rsidR="00FB065A" w:rsidRPr="000818EB" w:rsidRDefault="000818EB" w:rsidP="00A50455">
      <w:pPr>
        <w:numPr>
          <w:ilvl w:val="0"/>
          <w:numId w:val="1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</w:rPr>
        <w:t> формирование личностных качеств;</w:t>
      </w:r>
    </w:p>
    <w:p w:rsidR="00FB065A" w:rsidRPr="000818EB" w:rsidRDefault="000818EB" w:rsidP="00A50455">
      <w:pPr>
        <w:numPr>
          <w:ilvl w:val="0"/>
          <w:numId w:val="1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усиление внимания к патриотическому и гражданскому воспитанию;</w:t>
      </w:r>
    </w:p>
    <w:p w:rsidR="00FB065A" w:rsidRPr="000818EB" w:rsidRDefault="000818EB" w:rsidP="00A50455">
      <w:pPr>
        <w:numPr>
          <w:ilvl w:val="0"/>
          <w:numId w:val="1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воспитание чувства патриотизма с помощью достижений русского искусства;</w:t>
      </w:r>
    </w:p>
    <w:p w:rsidR="00FB065A" w:rsidRPr="000818EB" w:rsidRDefault="000818EB" w:rsidP="00A50455">
      <w:pPr>
        <w:numPr>
          <w:ilvl w:val="0"/>
          <w:numId w:val="1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развитие художественного вкуса и культуры обучающихся на примерах традиций народных промыслов России;</w:t>
      </w:r>
    </w:p>
    <w:p w:rsidR="00FB065A" w:rsidRPr="000818EB" w:rsidRDefault="000818EB" w:rsidP="00A50455">
      <w:pPr>
        <w:numPr>
          <w:ilvl w:val="0"/>
          <w:numId w:val="1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приобщение к художественному творчеству, выявление одаренных детей;</w:t>
      </w:r>
    </w:p>
    <w:p w:rsidR="00FB065A" w:rsidRPr="000818EB" w:rsidRDefault="000818EB" w:rsidP="00A50455">
      <w:pPr>
        <w:numPr>
          <w:ilvl w:val="0"/>
          <w:numId w:val="1"/>
        </w:numPr>
        <w:ind w:left="780" w:right="18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формирование здорового образа жизни через сотрудничество с родителями;</w:t>
      </w:r>
    </w:p>
    <w:p w:rsidR="00FB065A" w:rsidRPr="000818EB" w:rsidRDefault="000818EB" w:rsidP="00A50455">
      <w:pPr>
        <w:numPr>
          <w:ilvl w:val="0"/>
          <w:numId w:val="1"/>
        </w:numPr>
        <w:ind w:left="780" w:right="18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приобщение к воспитательной работе семьи, включению семьи в единое воспитательное пространство.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>Воспитательная работа строится на системе классных часов, консультаций специалистов, тематических вечеров, выставочной, конкурсной, исследовательской и проектной деятельности, экскурсионных поездок по интересным историческим местам и других форм воспитательной работы.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Эстетическое воспитание и чувство коллективизма осуществляется через организацию совместного творчества.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Активно используется социальное партнерство с другими учреждениями через творческое сотрудничество, традиционные общешкольные мероприятия.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Большое внимание уделяется работе с детьми-инвалидами, как в Школе, так и в организациях партнеров.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Выводы и рекомендации: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Воспитательная деятельность в школе сориентирована как на формирование социально-значимых качеств, установок и ценностей ориентации личности, так и на создание благоприятных условий для всестороннего гармоничного, духовного, интеллектуального и физического развития, самосовершенствования и творческой самореализации личности.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VII</w:t>
      </w: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Конкурсная работа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Обучающиеся школы под руководством преподавателей достигают высоких результатов. Среди них – Лауреаты конкурсов разл</w:t>
      </w:r>
      <w:r w:rsidR="00B64B21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ичных уровней: муниципального,</w:t>
      </w:r>
      <w:r w:rsidR="00A50455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регионального, всероссийского, международного.</w:t>
      </w:r>
    </w:p>
    <w:p w:rsidR="00FB065A" w:rsidRPr="00A319F0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A319F0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 01 января 202</w:t>
      </w:r>
      <w:r w:rsidR="000F0CDF" w:rsidRPr="00A319F0">
        <w:rPr>
          <w:rFonts w:ascii="Liberation Serif" w:hAnsi="Liberation Serif" w:cs="Times New Roman"/>
          <w:color w:val="000000"/>
          <w:sz w:val="24"/>
          <w:szCs w:val="24"/>
          <w:lang w:val="ru-RU"/>
        </w:rPr>
        <w:t>5</w:t>
      </w:r>
      <w:r w:rsidRPr="00A319F0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года по 31 декабря 202</w:t>
      </w:r>
      <w:r w:rsidR="000F0CDF" w:rsidRPr="00A319F0">
        <w:rPr>
          <w:rFonts w:ascii="Liberation Serif" w:hAnsi="Liberation Serif" w:cs="Times New Roman"/>
          <w:color w:val="000000"/>
          <w:sz w:val="24"/>
          <w:szCs w:val="24"/>
          <w:lang w:val="ru-RU"/>
        </w:rPr>
        <w:t>5</w:t>
      </w:r>
      <w:r w:rsidRPr="00A319F0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г.</w:t>
      </w:r>
    </w:p>
    <w:tbl>
      <w:tblPr>
        <w:tblW w:w="79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9"/>
        <w:gridCol w:w="1847"/>
        <w:gridCol w:w="1847"/>
      </w:tblGrid>
      <w:tr w:rsidR="00FB065A" w:rsidRPr="00A319F0" w:rsidTr="00B64B21"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A319F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Конкурсы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A319F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Кол-во участников*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A319F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Кол-во призеров</w:t>
            </w:r>
          </w:p>
        </w:tc>
      </w:tr>
      <w:tr w:rsidR="00FB065A" w:rsidRPr="00A319F0" w:rsidTr="00B64B21"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A319F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Международные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A319F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A319F0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A319F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A319F0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B065A" w:rsidRPr="00A319F0" w:rsidTr="00B64B21"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A319F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Всероссийские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A319F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A319F0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A319F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A319F0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B065A" w:rsidRPr="000F0CDF" w:rsidTr="00B64B21"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A319F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Региональные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A319F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A319F0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A319F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A319F0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B065A" w:rsidRPr="000F0CDF" w:rsidTr="00B64B21"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A319F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Муниципальные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A319F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A319F0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A319F0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A319F0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2D584E" w:rsidRPr="000F0CDF" w:rsidTr="00B64B21"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84E" w:rsidRPr="002D584E" w:rsidRDefault="002D584E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Областные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84E" w:rsidRPr="00A319F0" w:rsidRDefault="002D584E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84E" w:rsidRPr="00A319F0" w:rsidRDefault="002D584E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2D584E" w:rsidRPr="000F0CDF" w:rsidTr="00B64B21"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84E" w:rsidRPr="002D584E" w:rsidRDefault="002D584E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Школьные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84E" w:rsidRPr="00A319F0" w:rsidRDefault="002D584E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84E" w:rsidRPr="00A319F0" w:rsidRDefault="002D584E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2D584E" w:rsidRPr="000F0CDF" w:rsidTr="00B64B21"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84E" w:rsidRPr="002D584E" w:rsidRDefault="002D584E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Территориальные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84E" w:rsidRPr="00A319F0" w:rsidRDefault="00FC340A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84E" w:rsidRPr="00A319F0" w:rsidRDefault="00FC340A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FB065A" w:rsidRPr="000F0CDF" w:rsidTr="00B64B21"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F0CD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highlight w:val="yellow"/>
              </w:rPr>
            </w:pPr>
            <w:r w:rsidRPr="00A319F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A319F0" w:rsidRDefault="00FC340A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C340A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111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F254DF" w:rsidRDefault="00F254DF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</w:tr>
    </w:tbl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F0CDF">
        <w:rPr>
          <w:rFonts w:ascii="Liberation Serif" w:hAnsi="Liberation Serif" w:cs="Times New Roman"/>
          <w:color w:val="000000"/>
          <w:sz w:val="24"/>
          <w:szCs w:val="24"/>
          <w:lang w:val="ru-RU"/>
        </w:rPr>
        <w:t>*Обучающиеся, принявшие участие в конкурсах разного уровня учитывались несколько раз (если обучающийся принял участие в 2 конкурсах международного, 1 всероссийского и 5 муниципального уровней, то он учитывается 3 раза –</w:t>
      </w:r>
      <w:r w:rsidRPr="000F0CDF">
        <w:rPr>
          <w:rFonts w:ascii="Liberation Serif" w:hAnsi="Liberation Serif" w:cs="Times New Roman"/>
          <w:color w:val="000000"/>
          <w:sz w:val="24"/>
          <w:szCs w:val="24"/>
        </w:rPr>
        <w:t> </w:t>
      </w:r>
      <w:r w:rsidRPr="000F0CDF">
        <w:rPr>
          <w:rFonts w:ascii="Liberation Serif" w:hAnsi="Liberation Serif" w:cs="Times New Roman"/>
          <w:color w:val="000000"/>
          <w:sz w:val="24"/>
          <w:szCs w:val="24"/>
          <w:lang w:val="ru-RU"/>
        </w:rPr>
        <w:t>1 раз на международном, 1 раз на всероссийском, 1 раз на муниципальном уровне).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lastRenderedPageBreak/>
        <w:t>Выводы и рекомендации: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Обучающиеся имеют возможность реализовывать свои творческие способности на различных уровнях конкурсов и олимпиад.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VIII</w:t>
      </w: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Методическая работа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Методическая работа с преподавателями школы строится с учетом подготовленности кадров, носит научно-методический характер и направлена на оказание консультативной помощи и обучение педагогическому мастерству молодых специалистов. Одним из направлений методической работы является организация методической помощи в разработке образовательных программ, тем по самообразованию, подготовки и проведения мастер-классов, открытых уроков, творческих показов, выставок, просмотров, подготовка публикаций, проектная деятельность.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</w:rPr>
        <w:t>Методическая работа преподавателей</w:t>
      </w:r>
    </w:p>
    <w:tbl>
      <w:tblPr>
        <w:tblW w:w="79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9"/>
        <w:gridCol w:w="4657"/>
        <w:gridCol w:w="2647"/>
      </w:tblGrid>
      <w:tr w:rsidR="00FB065A" w:rsidRPr="000818E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Формы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FB065A" w:rsidRPr="000818E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Методические сообщения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765F7F" w:rsidP="00A50455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B065A" w:rsidRPr="000818E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Открытые уроки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765F7F" w:rsidP="00A50455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B065A" w:rsidRPr="000818E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Мастер-классы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765F7F" w:rsidP="00A50455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B065A" w:rsidRPr="000818E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Обучающие семинары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BB7645" w:rsidP="00A50455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B065A" w:rsidRPr="000818E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765F7F" w:rsidP="00A50455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</w:tbl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</w:rPr>
        <w:t>Методическая работа: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налажена работа по непрерывности и преемственности различных уровней образования с раннего возраста;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включены в программы художественные стили и национальные традиции с опорой на отечественную культуру;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используются личностно-ориентированные методики, индивидуализированный подход к одаренным и другим категориям обучающихся, современные педагогические технологии, с учетом индивидуальных способностей обучающихся.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 целях совершенствования образовательного процесса педагогическая и методическая работа школы направлена на решение следующих задач: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совершенствование содержания и оформление учебных образовательных программ, методики и технологии обучения, воспитания и развития обучающихся;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разработку и внедрение регионального компонента образования;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>- укрепление методической, выставочной и материально-технической базы образовательного процесса.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Выводы и рекомендации: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Активизировать участие преподавателей в конкурсах методических работ.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IX</w:t>
      </w: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Качество кадрового, информационного и библиотечного обеспечения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 настоящее время состав преподавателей –</w:t>
      </w:r>
      <w:r w:rsidR="001274E8"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1</w:t>
      </w:r>
      <w:r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8 человек (основные работники). Обновление коллектива молодыми кадрами происходит регулярно, внедряя новые инновационные образовательные программы и сохраняя преемственность кадров и традиций Школы. Педагогический коллектив имеет</w:t>
      </w:r>
      <w:r w:rsidR="001274E8"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хороший уровень квалификации. 72</w:t>
      </w:r>
      <w:r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% преподавателей имеют высшую к</w:t>
      </w:r>
      <w:r w:rsidR="001274E8"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валификационную категорию, </w:t>
      </w:r>
      <w:r w:rsidR="004933B4"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26</w:t>
      </w:r>
      <w:r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% - пе</w:t>
      </w:r>
      <w:r w:rsidR="004933B4"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рвую квалификационную категорию, 2% являются молодыми специалистами.</w:t>
      </w:r>
      <w:r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Преподаватели – постоянные участники в работе методических</w:t>
      </w:r>
      <w:r w:rsidR="004933B4"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 w:rsidR="00765F7F"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</w:t>
      </w:r>
      <w:r w:rsidR="00A50455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екций по специальности, за 2025 </w:t>
      </w:r>
      <w:r w:rsidR="00765F7F"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год – 2</w:t>
      </w:r>
      <w:r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прошли курсы повышения квалификации.</w:t>
      </w:r>
    </w:p>
    <w:p w:rsidR="00FB065A" w:rsidRPr="00765F7F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Педагогический состав:</w:t>
      </w:r>
    </w:p>
    <w:p w:rsidR="00FB065A" w:rsidRPr="00765F7F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основные пе</w:t>
      </w:r>
      <w:r w:rsidR="00FA4BB6"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дагогические работники – 18</w:t>
      </w:r>
      <w:r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человек;</w:t>
      </w:r>
    </w:p>
    <w:p w:rsidR="00FB065A" w:rsidRPr="00765F7F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педагогические работники, работающие на условиях внутреннего совместительства – 1 человека.</w:t>
      </w:r>
    </w:p>
    <w:p w:rsidR="00FB065A" w:rsidRPr="00765F7F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Образовательный уровень педагогического состава (включая совместителей):</w:t>
      </w:r>
    </w:p>
    <w:p w:rsidR="00FB065A" w:rsidRPr="00765F7F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высшее профес</w:t>
      </w:r>
      <w:r w:rsidR="00E87F17"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сиональное образование имеют – 16</w:t>
      </w:r>
      <w:r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человек.</w:t>
      </w:r>
    </w:p>
    <w:p w:rsidR="00FB065A" w:rsidRPr="00765F7F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65F7F">
        <w:rPr>
          <w:rFonts w:ascii="Liberation Serif" w:hAnsi="Liberation Serif" w:cs="Times New Roman"/>
          <w:color w:val="000000"/>
          <w:sz w:val="24"/>
          <w:szCs w:val="24"/>
        </w:rPr>
        <w:t xml:space="preserve">Характеристика </w:t>
      </w:r>
      <w:r w:rsidR="003F001C" w:rsidRP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 w:rsidRPr="00765F7F">
        <w:rPr>
          <w:rFonts w:ascii="Liberation Serif" w:hAnsi="Liberation Serif" w:cs="Times New Roman"/>
          <w:color w:val="000000"/>
          <w:sz w:val="24"/>
          <w:szCs w:val="24"/>
        </w:rPr>
        <w:t>педагогического коллектива по стажу</w:t>
      </w:r>
    </w:p>
    <w:tbl>
      <w:tblPr>
        <w:tblW w:w="79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"/>
        <w:gridCol w:w="4772"/>
        <w:gridCol w:w="2611"/>
      </w:tblGrid>
      <w:tr w:rsidR="00FB065A" w:rsidRPr="00765F7F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Стаж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Количество (чел./%)</w:t>
            </w:r>
          </w:p>
        </w:tc>
      </w:tr>
      <w:tr w:rsidR="00FB065A" w:rsidRPr="00765F7F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9F2B3A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 чел./</w:t>
            </w:r>
            <w:r w:rsidR="00505EF0"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29</w:t>
            </w:r>
            <w:r w:rsidR="000818EB"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B065A" w:rsidRPr="00765F7F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 20 лет до 30 лет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9F2B3A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9 чел./</w:t>
            </w:r>
            <w:r w:rsidR="0088504D"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43</w:t>
            </w:r>
            <w:r w:rsidR="000818EB"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FB065A" w:rsidRPr="00765F7F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От 5 лет до 10 лет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1038C5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3</w:t>
            </w:r>
            <w:r w:rsidR="009F2B3A"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чел./</w:t>
            </w:r>
            <w:r w:rsidR="00505EF0"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14</w:t>
            </w:r>
            <w:r w:rsidR="000818EB"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FB065A" w:rsidRPr="009F2B3A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До 5 лет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9F2B3A" w:rsidRDefault="001038C5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3</w:t>
            </w:r>
            <w:r w:rsidR="009F2B3A"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чел./</w:t>
            </w:r>
            <w:r w:rsidR="00505EF0"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14</w:t>
            </w:r>
            <w:r w:rsidR="000818EB"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:rsidR="00FB065A" w:rsidRPr="009F2B3A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9F2B3A">
        <w:rPr>
          <w:rFonts w:ascii="Liberation Serif" w:hAnsi="Liberation Serif" w:cs="Times New Roman"/>
          <w:color w:val="000000"/>
          <w:sz w:val="24"/>
          <w:szCs w:val="24"/>
          <w:lang w:val="ru-RU"/>
        </w:rPr>
        <w:t>Характеристика педагогического коллектива по возрасту</w:t>
      </w:r>
    </w:p>
    <w:tbl>
      <w:tblPr>
        <w:tblW w:w="79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"/>
        <w:gridCol w:w="4772"/>
        <w:gridCol w:w="2611"/>
      </w:tblGrid>
      <w:tr w:rsidR="00FB065A" w:rsidRPr="000818EB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9F2B3A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9F2B3A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9F2B3A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9F2B3A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val="ru-RU"/>
              </w:rPr>
              <w:t>Возраст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9F2B3A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0818EB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оличество (чел./%)</w:t>
            </w:r>
          </w:p>
        </w:tc>
      </w:tr>
      <w:tr w:rsidR="00FB065A" w:rsidRPr="000818EB" w:rsidTr="00765F7F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C149A2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 чел./19</w:t>
            </w:r>
            <w:r w:rsidR="000818EB"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B065A" w:rsidRPr="00FC4664" w:rsidTr="00765F7F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0818EB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0818E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40 лет - 50 лет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FC466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5</w:t>
            </w:r>
            <w:r w:rsidR="00C149A2"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чел./24</w:t>
            </w:r>
            <w:r w:rsidR="000818EB"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FB065A" w:rsidRPr="00FC4664" w:rsidTr="00765F7F"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FC4664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FC4664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0818EB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Старше 50 лет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65A" w:rsidRPr="00765F7F" w:rsidRDefault="00FC4664" w:rsidP="00A50455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12</w:t>
            </w:r>
            <w:r w:rsidR="00C149A2"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чел./57</w:t>
            </w:r>
            <w:r w:rsidR="000818EB" w:rsidRPr="00765F7F"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 Школе большое внимание уделяется решению проблем, связанных с информатизацией образования и вопросами внедрения новых информационных технологий в обучение и управление учебным процессом.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Создана единая информационная система учебного заведения, основными направлениями применения которой являются: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планирование учебного процесса, формирование учебного плана на уровне специальности, расчет учебной нагрузки;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пользование учебными и учебно-методическими пособиями в электронном виде;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обеспечение информационной безопасности.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X</w:t>
      </w: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Качество материально-технической базы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Школа имеет хорошую материально-техническую базу.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Разрешения органов государственного противопожарного надзора и государственного санитарно-эпидемиологического надзора на все используемые площади имеются.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Продолжается наращивание компьютерной базы с необходимым программным обеспечением.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Имеется копировально-множительная аппаратура, которая позволяет оперативно тиражировать учебно-методические материалы.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Кабинеты и классы оснащены охранно-пожарной сигнализацией.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Классы оснащены мебелью, соответствующей СанПиНу, обеспечены учебно-наглядными пособиями, техническими средствами обучения.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Школа </w:t>
      </w:r>
      <w:r w:rsidR="00A50455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не достаточно 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оборудована по программе «Доступная среда».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Выводы и рекомендации: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Школе необходимо обновлять и укреплять материально-техническую базу.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XI</w:t>
      </w: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Информация об электронных образовательных ресурсах Школы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Школа располагает вычислительной и мультимедийной техникой для развития доступа к информации государственным и муниципальным услугам, предоставляемым в электронной форме: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Мн</w:t>
      </w:r>
      <w:r w:rsidR="00C67025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огофункциональное устройство – 1</w:t>
      </w:r>
    </w:p>
    <w:p w:rsidR="00FB065A" w:rsidRPr="000818EB" w:rsidRDefault="00C67025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Копировальный аппарат – 2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lastRenderedPageBreak/>
        <w:t>- Сканер – 2</w:t>
      </w:r>
    </w:p>
    <w:p w:rsidR="00C67025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- Принтер лазерный – </w:t>
      </w:r>
      <w:r w:rsidR="00C67025">
        <w:rPr>
          <w:rFonts w:ascii="Liberation Serif" w:hAnsi="Liberation Serif" w:cs="Times New Roman"/>
          <w:color w:val="000000"/>
          <w:sz w:val="24"/>
          <w:szCs w:val="24"/>
          <w:lang w:val="ru-RU"/>
        </w:rPr>
        <w:t>2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Персональный компьютер с выходом в Интернет – 2</w:t>
      </w:r>
    </w:p>
    <w:p w:rsidR="00FB065A" w:rsidRPr="000818EB" w:rsidRDefault="00C67025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Персональный компьютер – 3</w:t>
      </w:r>
    </w:p>
    <w:p w:rsidR="00FB065A" w:rsidRPr="000818EB" w:rsidRDefault="00A50455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Ноутбук – 2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Выводы и рекомендации: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Санитарные и гигиенические нормы выполняются, уровень обеспечения охраны здоровья обучающихся и работников соответствует установленным требованиям.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Для осуществления образовательной деятельности Школа располагает необходимыми учебными классами, специальным оборудованием, обеспечивающими качественную подготовку обучающихся.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Нет своего выставочного зала.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Материально-техническая база обеспечивает ведение учебного процесса на должном уровне.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Школа планирует продолжать работу по дальнейшему совершенствованию материально-технической базы.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XII</w:t>
      </w:r>
      <w:r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. Общие выводы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Анализ деятельности Школы показал, что для реализации образовательной деятельности в учреждении имеется в наличии нормативная и организационно-распорядительная документация, которая соответствует действующему законодательству, нормативным положениям в системе дополнительного образования и Уставу.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Структура Школы и система управления соответствует нормативным требованиям. Учреждение динамично развивается.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Все образовательные программы, реализуемые в школе, соответствуют Лицензии на правоведения образовательной деятельности.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Оценка степени освоения обучающимися дисциплин, учебных планов, образовательных программ подтверждает объективность полученных результатов и достаточный уровень знаний обучающихся. Выпускники поступают в ССУЗы и ВУЗы в области культуры и искусства.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Повышение квалификации носит системный характер, охватывает весь преподавательский и административный состав, регламентируется необходимыми нормативными документами. Учреждение располагает необходимой материально-технической базой.</w:t>
      </w:r>
    </w:p>
    <w:p w:rsidR="00950CE9" w:rsidRDefault="00950CE9" w:rsidP="00A50455">
      <w:pPr>
        <w:tabs>
          <w:tab w:val="left" w:pos="3677"/>
          <w:tab w:val="center" w:pos="4879"/>
        </w:tabs>
        <w:jc w:val="both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A50455" w:rsidRDefault="00A50455" w:rsidP="00A50455">
      <w:pPr>
        <w:tabs>
          <w:tab w:val="left" w:pos="3677"/>
          <w:tab w:val="center" w:pos="4879"/>
        </w:tabs>
        <w:jc w:val="both"/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</w:pPr>
    </w:p>
    <w:p w:rsidR="00FB065A" w:rsidRPr="000818EB" w:rsidRDefault="00950CE9" w:rsidP="00A50455">
      <w:pPr>
        <w:tabs>
          <w:tab w:val="left" w:pos="3677"/>
          <w:tab w:val="center" w:pos="4879"/>
        </w:tabs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lastRenderedPageBreak/>
        <w:tab/>
      </w:r>
      <w:r w:rsidR="000818EB" w:rsidRPr="000818EB">
        <w:rPr>
          <w:rFonts w:ascii="Liberation Serif" w:hAnsi="Liberation Serif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По итогам самообследования следует продолжить работу по: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совершенствованию качества подготовки обучающихся;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совершенствованию учебно-методической, инновационной, воспитательной деятельности;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дальнейшему внедрению новых информационных технологий в учебный процесс;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активизации участия преподавателей в конкурсах научно-методических работ, педагогического мастерства;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созданию библиотечного фонда;</w:t>
      </w:r>
    </w:p>
    <w:p w:rsidR="00FB065A" w:rsidRPr="000818EB" w:rsidRDefault="000818EB" w:rsidP="00A50455">
      <w:pPr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- совершенствованию материально-технической и учебно-методической базы</w:t>
      </w:r>
      <w:r w:rsid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(приобретение новых музыкальных инструментов, фортепиано, рояль, приобретение мольберторв, мультимедийных установок, рабочее место педагога</w:t>
      </w:r>
      <w:r w:rsidR="00200DE6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 w:rsidR="00765F7F">
        <w:rPr>
          <w:rFonts w:ascii="Liberation Serif" w:hAnsi="Liberation Serif" w:cs="Times New Roman"/>
          <w:color w:val="000000"/>
          <w:sz w:val="24"/>
          <w:szCs w:val="24"/>
          <w:lang w:val="ru-RU"/>
        </w:rPr>
        <w:t>(компьютер, принтер, мультимедийная установка, магнитофон).Обновление натурного фонда</w:t>
      </w:r>
      <w:r w:rsidRPr="000818EB">
        <w:rPr>
          <w:rFonts w:ascii="Liberation Serif" w:hAnsi="Liberation Serif" w:cs="Times New Roman"/>
          <w:color w:val="000000"/>
          <w:sz w:val="24"/>
          <w:szCs w:val="24"/>
          <w:lang w:val="ru-RU"/>
        </w:rPr>
        <w:t>.</w:t>
      </w:r>
    </w:p>
    <w:sectPr w:rsidR="00FB065A" w:rsidRPr="000818EB" w:rsidSect="000818EB">
      <w:pgSz w:w="11907" w:h="16839"/>
      <w:pgMar w:top="1440" w:right="70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803" w:rsidRDefault="000C1803" w:rsidP="00C149A2">
      <w:pPr>
        <w:spacing w:before="0" w:after="0"/>
      </w:pPr>
      <w:r>
        <w:separator/>
      </w:r>
    </w:p>
  </w:endnote>
  <w:endnote w:type="continuationSeparator" w:id="0">
    <w:p w:rsidR="000C1803" w:rsidRDefault="000C1803" w:rsidP="00C149A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803" w:rsidRDefault="000C1803" w:rsidP="00C149A2">
      <w:pPr>
        <w:spacing w:before="0" w:after="0"/>
      </w:pPr>
      <w:r>
        <w:separator/>
      </w:r>
    </w:p>
  </w:footnote>
  <w:footnote w:type="continuationSeparator" w:id="0">
    <w:p w:rsidR="000C1803" w:rsidRDefault="000C1803" w:rsidP="00C149A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D75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653C"/>
    <w:rsid w:val="00040C54"/>
    <w:rsid w:val="000637B4"/>
    <w:rsid w:val="0007776F"/>
    <w:rsid w:val="000818EB"/>
    <w:rsid w:val="000B3A79"/>
    <w:rsid w:val="000C1803"/>
    <w:rsid w:val="000F0CDF"/>
    <w:rsid w:val="000F4152"/>
    <w:rsid w:val="001038C5"/>
    <w:rsid w:val="001274E8"/>
    <w:rsid w:val="00127C0F"/>
    <w:rsid w:val="00170DFF"/>
    <w:rsid w:val="00194B70"/>
    <w:rsid w:val="001E2082"/>
    <w:rsid w:val="001E3B68"/>
    <w:rsid w:val="00200DE6"/>
    <w:rsid w:val="002124A2"/>
    <w:rsid w:val="00214F0D"/>
    <w:rsid w:val="00216FEB"/>
    <w:rsid w:val="002450E0"/>
    <w:rsid w:val="00256746"/>
    <w:rsid w:val="0025732C"/>
    <w:rsid w:val="002715A4"/>
    <w:rsid w:val="0028276F"/>
    <w:rsid w:val="002D33B1"/>
    <w:rsid w:val="002D3591"/>
    <w:rsid w:val="002D584E"/>
    <w:rsid w:val="002F12F2"/>
    <w:rsid w:val="0030050C"/>
    <w:rsid w:val="003113C3"/>
    <w:rsid w:val="0031356D"/>
    <w:rsid w:val="003514A0"/>
    <w:rsid w:val="003568A0"/>
    <w:rsid w:val="00396661"/>
    <w:rsid w:val="003A57E6"/>
    <w:rsid w:val="003F001C"/>
    <w:rsid w:val="00427EE6"/>
    <w:rsid w:val="00440BB5"/>
    <w:rsid w:val="004439A1"/>
    <w:rsid w:val="00456F13"/>
    <w:rsid w:val="0045745F"/>
    <w:rsid w:val="004933B4"/>
    <w:rsid w:val="004B31E7"/>
    <w:rsid w:val="004C5D31"/>
    <w:rsid w:val="004C658F"/>
    <w:rsid w:val="004D511B"/>
    <w:rsid w:val="004D6BCF"/>
    <w:rsid w:val="004D7196"/>
    <w:rsid w:val="004E1400"/>
    <w:rsid w:val="004F7E17"/>
    <w:rsid w:val="00505EF0"/>
    <w:rsid w:val="00522862"/>
    <w:rsid w:val="00525449"/>
    <w:rsid w:val="00530AAB"/>
    <w:rsid w:val="00552BBB"/>
    <w:rsid w:val="00564C77"/>
    <w:rsid w:val="005A05CE"/>
    <w:rsid w:val="005C2BAE"/>
    <w:rsid w:val="005E438A"/>
    <w:rsid w:val="00605707"/>
    <w:rsid w:val="00616138"/>
    <w:rsid w:val="00634EAA"/>
    <w:rsid w:val="006352E7"/>
    <w:rsid w:val="00653AF6"/>
    <w:rsid w:val="00653EA1"/>
    <w:rsid w:val="00655C06"/>
    <w:rsid w:val="006C5B5B"/>
    <w:rsid w:val="006C5EAE"/>
    <w:rsid w:val="006C6201"/>
    <w:rsid w:val="006C69F8"/>
    <w:rsid w:val="006E3D6A"/>
    <w:rsid w:val="00703A82"/>
    <w:rsid w:val="007228AA"/>
    <w:rsid w:val="00765F7F"/>
    <w:rsid w:val="00774CF3"/>
    <w:rsid w:val="007F40E4"/>
    <w:rsid w:val="00836793"/>
    <w:rsid w:val="00862AF4"/>
    <w:rsid w:val="008706C2"/>
    <w:rsid w:val="0088504D"/>
    <w:rsid w:val="00887511"/>
    <w:rsid w:val="00892F22"/>
    <w:rsid w:val="008C568E"/>
    <w:rsid w:val="008F6F2B"/>
    <w:rsid w:val="00906B51"/>
    <w:rsid w:val="00950CE9"/>
    <w:rsid w:val="00975273"/>
    <w:rsid w:val="009F2B3A"/>
    <w:rsid w:val="00A319F0"/>
    <w:rsid w:val="00A50455"/>
    <w:rsid w:val="00AD12C2"/>
    <w:rsid w:val="00B57293"/>
    <w:rsid w:val="00B6495F"/>
    <w:rsid w:val="00B64B21"/>
    <w:rsid w:val="00B73A5A"/>
    <w:rsid w:val="00BB22CC"/>
    <w:rsid w:val="00BB74EC"/>
    <w:rsid w:val="00BB7645"/>
    <w:rsid w:val="00BD6CBD"/>
    <w:rsid w:val="00C149A2"/>
    <w:rsid w:val="00C20A86"/>
    <w:rsid w:val="00C31290"/>
    <w:rsid w:val="00C53A49"/>
    <w:rsid w:val="00C61082"/>
    <w:rsid w:val="00C67025"/>
    <w:rsid w:val="00C81C08"/>
    <w:rsid w:val="00C84ABB"/>
    <w:rsid w:val="00D30987"/>
    <w:rsid w:val="00D57490"/>
    <w:rsid w:val="00D945F8"/>
    <w:rsid w:val="00E3214C"/>
    <w:rsid w:val="00E40DF5"/>
    <w:rsid w:val="00E438A1"/>
    <w:rsid w:val="00E5411F"/>
    <w:rsid w:val="00E760E4"/>
    <w:rsid w:val="00E77CB7"/>
    <w:rsid w:val="00E81373"/>
    <w:rsid w:val="00E87F17"/>
    <w:rsid w:val="00EB2514"/>
    <w:rsid w:val="00EC2E6C"/>
    <w:rsid w:val="00EE4FB9"/>
    <w:rsid w:val="00EE6030"/>
    <w:rsid w:val="00EF6ED3"/>
    <w:rsid w:val="00F01E19"/>
    <w:rsid w:val="00F04CE7"/>
    <w:rsid w:val="00F1615E"/>
    <w:rsid w:val="00F254DF"/>
    <w:rsid w:val="00F47407"/>
    <w:rsid w:val="00F61B46"/>
    <w:rsid w:val="00F8015E"/>
    <w:rsid w:val="00FA4BB6"/>
    <w:rsid w:val="00FA4E56"/>
    <w:rsid w:val="00FB065A"/>
    <w:rsid w:val="00FB2864"/>
    <w:rsid w:val="00FC1861"/>
    <w:rsid w:val="00FC2D83"/>
    <w:rsid w:val="00FC340A"/>
    <w:rsid w:val="00FC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912B6"/>
  <w15:docId w15:val="{ECD0B04F-B25A-4A08-B836-08269496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149A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149A2"/>
  </w:style>
  <w:style w:type="paragraph" w:styleId="a5">
    <w:name w:val="footer"/>
    <w:basedOn w:val="a"/>
    <w:link w:val="a6"/>
    <w:uiPriority w:val="99"/>
    <w:unhideWhenUsed/>
    <w:rsid w:val="00C149A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149A2"/>
  </w:style>
  <w:style w:type="paragraph" w:styleId="a7">
    <w:name w:val="Balloon Text"/>
    <w:basedOn w:val="a"/>
    <w:link w:val="a8"/>
    <w:uiPriority w:val="99"/>
    <w:semiHidden/>
    <w:unhideWhenUsed/>
    <w:rsid w:val="007F40E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4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4458</Words>
  <Characters>25414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dc:description>Подготовлено экспертами Группы Актион</dc:description>
  <cp:lastModifiedBy>User</cp:lastModifiedBy>
  <cp:revision>19</cp:revision>
  <cp:lastPrinted>2025-06-09T12:28:00Z</cp:lastPrinted>
  <dcterms:created xsi:type="dcterms:W3CDTF">2025-04-18T04:49:00Z</dcterms:created>
  <dcterms:modified xsi:type="dcterms:W3CDTF">2026-04-20T14:08:00Z</dcterms:modified>
</cp:coreProperties>
</file>