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DD" w:rsidRPr="00402E78" w:rsidRDefault="00503FAA" w:rsidP="00503FAA">
      <w:pPr>
        <w:jc w:val="center"/>
        <w:rPr>
          <w:rFonts w:ascii="Times New Roman" w:eastAsia="Times New Roman" w:hAnsi="Times New Roman" w:cs="Times New Roman"/>
          <w:kern w:val="36"/>
          <w:sz w:val="68"/>
          <w:szCs w:val="68"/>
          <w:lang w:eastAsia="ru-RU"/>
        </w:rPr>
      </w:pPr>
      <w:r w:rsidRPr="00D224D5">
        <w:rPr>
          <w:rFonts w:ascii="Times New Roman" w:eastAsia="Times New Roman" w:hAnsi="Times New Roman" w:cs="Times New Roman"/>
          <w:kern w:val="36"/>
          <w:sz w:val="68"/>
          <w:szCs w:val="68"/>
          <w:lang w:eastAsia="ru-RU"/>
        </w:rPr>
        <w:t>Правила перевозки детей в автомобиле в 2023 год</w:t>
      </w:r>
      <w:r w:rsidRPr="00402E78">
        <w:rPr>
          <w:rFonts w:ascii="Times New Roman" w:eastAsia="Times New Roman" w:hAnsi="Times New Roman" w:cs="Times New Roman"/>
          <w:kern w:val="36"/>
          <w:sz w:val="68"/>
          <w:szCs w:val="68"/>
          <w:lang w:eastAsia="ru-RU"/>
        </w:rPr>
        <w:t>у</w:t>
      </w:r>
    </w:p>
    <w:p w:rsidR="00503FAA" w:rsidRPr="00402E78" w:rsidRDefault="00503FAA" w:rsidP="00503FAA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24D5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— самые важные пассажиры в автомобиле и за их безопасность ответственность несут родители. «Комсомолка» расскажет, как нужно перевозить малышей в машине в 2023 году, и что изменилось в ПД</w:t>
      </w:r>
      <w:r w:rsidRPr="00402E78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</w:p>
    <w:p w:rsidR="00402E78" w:rsidRPr="00402E78" w:rsidRDefault="00503FAA" w:rsidP="00402E78">
      <w:pPr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3484880" cy="1960245"/>
            <wp:effectExtent l="0" t="0" r="1270" b="1905"/>
            <wp:wrapTight wrapText="bothSides">
              <wp:wrapPolygon edited="0">
                <wp:start x="0" y="0"/>
                <wp:lineTo x="0" y="21411"/>
                <wp:lineTo x="21490" y="21411"/>
                <wp:lineTo x="21490" y="0"/>
                <wp:lineTo x="0" y="0"/>
              </wp:wrapPolygon>
            </wp:wrapTight>
            <wp:docPr id="1" name="Рисунок 1" descr="Правила перевозки детей в автомобиле в 2023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ки детей в автомобиле в 2023 году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24D5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должны позаботиться, чтобы их малыши находились в безопасных креслах и не пострадали в случае непредвиденных ситуаций. Для этого и созданы специальные правила перевозки детей в автомобил</w:t>
      </w:r>
      <w:r w:rsidRPr="00402E78">
        <w:rPr>
          <w:rFonts w:ascii="Times New Roman" w:eastAsia="Times New Roman" w:hAnsi="Times New Roman" w:cs="Times New Roman"/>
          <w:sz w:val="32"/>
          <w:szCs w:val="32"/>
          <w:lang w:eastAsia="ru-RU"/>
        </w:rPr>
        <w:t>е.</w:t>
      </w:r>
    </w:p>
    <w:p w:rsidR="00503FAA" w:rsidRPr="00402E78" w:rsidRDefault="00503FAA" w:rsidP="00503FAA">
      <w:pPr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D224D5">
        <w:rPr>
          <w:rFonts w:ascii="Times New Roman" w:eastAsia="Times New Roman" w:hAnsi="Times New Roman" w:cs="Times New Roman"/>
          <w:sz w:val="52"/>
          <w:szCs w:val="52"/>
          <w:lang w:eastAsia="ru-RU"/>
        </w:rPr>
        <w:t>Закон о перевозке детей в автомобил</w:t>
      </w:r>
      <w:r w:rsidRPr="00402E78">
        <w:rPr>
          <w:rFonts w:ascii="Times New Roman" w:eastAsia="Times New Roman" w:hAnsi="Times New Roman" w:cs="Times New Roman"/>
          <w:sz w:val="52"/>
          <w:szCs w:val="52"/>
          <w:lang w:eastAsia="ru-RU"/>
        </w:rPr>
        <w:t>е.</w:t>
      </w:r>
    </w:p>
    <w:p w:rsidR="00503FAA" w:rsidRPr="00402E78" w:rsidRDefault="00503FAA" w:rsidP="00503FAA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24D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</w:t>
      </w:r>
      <w:r w:rsidRPr="00402E78">
        <w:rPr>
          <w:rFonts w:ascii="Times New Roman" w:eastAsia="Times New Roman" w:hAnsi="Times New Roman" w:cs="Times New Roman"/>
          <w:sz w:val="32"/>
          <w:szCs w:val="32"/>
          <w:lang w:eastAsia="ru-RU"/>
        </w:rPr>
        <w:t>о.</w:t>
      </w:r>
    </w:p>
    <w:p w:rsidR="00503FAA" w:rsidRPr="00402E78" w:rsidRDefault="00503FAA" w:rsidP="00503F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2E78">
        <w:rPr>
          <w:rFonts w:ascii="Times New Roman" w:hAnsi="Times New Roman" w:cs="Times New Roman"/>
          <w:b/>
          <w:bCs/>
          <w:sz w:val="40"/>
          <w:szCs w:val="40"/>
        </w:rPr>
        <w:t>Изменения в ПД</w:t>
      </w:r>
      <w:r w:rsidRPr="00402E78">
        <w:rPr>
          <w:rFonts w:ascii="Times New Roman" w:hAnsi="Times New Roman" w:cs="Times New Roman"/>
          <w:b/>
          <w:bCs/>
          <w:sz w:val="40"/>
          <w:szCs w:val="40"/>
        </w:rPr>
        <w:t>Д</w:t>
      </w:r>
    </w:p>
    <w:p w:rsidR="00503FAA" w:rsidRP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В 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</w:t>
      </w:r>
      <w:r w:rsidRPr="00402E78">
        <w:rPr>
          <w:rFonts w:ascii="Times New Roman" w:hAnsi="Times New Roman" w:cs="Times New Roman"/>
          <w:sz w:val="32"/>
          <w:szCs w:val="32"/>
        </w:rPr>
        <w:t>).</w:t>
      </w:r>
    </w:p>
    <w:p w:rsidR="00503FAA" w:rsidRP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</w:t>
      </w:r>
      <w:r w:rsidRPr="00402E78">
        <w:rPr>
          <w:rFonts w:ascii="Times New Roman" w:hAnsi="Times New Roman" w:cs="Times New Roman"/>
          <w:sz w:val="32"/>
          <w:szCs w:val="32"/>
        </w:rPr>
        <w:t>е.</w:t>
      </w:r>
    </w:p>
    <w:p w:rsidR="00503FAA" w:rsidRPr="00402E78" w:rsidRDefault="00503FAA" w:rsidP="00503F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2E78">
        <w:rPr>
          <w:rFonts w:ascii="Times New Roman" w:hAnsi="Times New Roman" w:cs="Times New Roman"/>
          <w:b/>
          <w:bCs/>
          <w:sz w:val="40"/>
          <w:szCs w:val="40"/>
        </w:rPr>
        <w:lastRenderedPageBreak/>
        <w:t>Перевозка грудных детей до 1 год</w:t>
      </w:r>
      <w:r w:rsidRPr="00402E78">
        <w:rPr>
          <w:rFonts w:ascii="Times New Roman" w:hAnsi="Times New Roman" w:cs="Times New Roman"/>
          <w:b/>
          <w:bCs/>
          <w:sz w:val="40"/>
          <w:szCs w:val="40"/>
        </w:rPr>
        <w:t>а.</w:t>
      </w:r>
    </w:p>
    <w:p w:rsidR="00503FAA" w:rsidRP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-4445</wp:posOffset>
            </wp:positionV>
            <wp:extent cx="2543175" cy="1750049"/>
            <wp:effectExtent l="0" t="0" r="0" b="3175"/>
            <wp:wrapTight wrapText="bothSides">
              <wp:wrapPolygon edited="0">
                <wp:start x="0" y="0"/>
                <wp:lineTo x="0" y="21404"/>
                <wp:lineTo x="21357" y="21404"/>
                <wp:lineTo x="21357" y="0"/>
                <wp:lineTo x="0" y="0"/>
              </wp:wrapPolygon>
            </wp:wrapTight>
            <wp:docPr id="2" name="Рисунок 2" descr="https://s10.stc.all.kpcdn.net/expert/wp-content/uploads/2022/02/luchshie-avtolyulki-dlya-novorozhdenn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0.stc.all.kpcdn.net/expert/wp-content/uploads/2022/02/luchshie-avtolyulki-dlya-novorozhdenny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5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2E78">
        <w:rPr>
          <w:rFonts w:ascii="Times New Roman" w:hAnsi="Times New Roman" w:cs="Times New Roman"/>
          <w:sz w:val="32"/>
          <w:szCs w:val="32"/>
        </w:rPr>
        <w:t>В первые месяцы жизни малыша рекомендовано использовать автолюльку. Это специальное устройство, созданное для младенцев, есть разные категории – до 10 кг, до 15, до 20. Ребенок располагается в ней полностью в горизонтальном положении. Устанавливается такое удерживающее устройство перпендикулярно ходу движения на заднем сиденье, занимая при этом два места. Ребенок пристегивается специальными внутренними ремнями. Перевозить ребенка можно и на переднем сидении – главное, спиной к движению</w:t>
      </w:r>
      <w:r w:rsidRPr="00402E78">
        <w:rPr>
          <w:rFonts w:ascii="Times New Roman" w:hAnsi="Times New Roman" w:cs="Times New Roman"/>
          <w:sz w:val="32"/>
          <w:szCs w:val="32"/>
        </w:rPr>
        <w:t>.</w:t>
      </w:r>
    </w:p>
    <w:p w:rsidR="00503FAA" w:rsidRPr="00402E78" w:rsidRDefault="00503FAA" w:rsidP="00503F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2E78">
        <w:rPr>
          <w:rFonts w:ascii="Times New Roman" w:hAnsi="Times New Roman" w:cs="Times New Roman"/>
          <w:b/>
          <w:bCs/>
          <w:sz w:val="40"/>
          <w:szCs w:val="40"/>
        </w:rPr>
        <w:t>Перевозка детей до 7 ле</w:t>
      </w:r>
      <w:r w:rsidRPr="00402E78">
        <w:rPr>
          <w:rFonts w:ascii="Times New Roman" w:hAnsi="Times New Roman" w:cs="Times New Roman"/>
          <w:b/>
          <w:bCs/>
          <w:sz w:val="40"/>
          <w:szCs w:val="40"/>
        </w:rPr>
        <w:t>т</w:t>
      </w:r>
    </w:p>
    <w:p w:rsidR="00503FAA" w:rsidRP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Р</w:t>
      </w:r>
      <w:r w:rsidRPr="00402E78">
        <w:rPr>
          <w:rFonts w:ascii="Times New Roman" w:hAnsi="Times New Roman" w:cs="Times New Roman"/>
          <w:sz w:val="32"/>
          <w:szCs w:val="32"/>
        </w:rPr>
        <w:t>ебенок до 7 лет должен обязательно находиться в автокресле, либо в специальном удерживающем устройстве и пристегнутым ремнем безопасност</w:t>
      </w:r>
      <w:r w:rsidRPr="00402E78">
        <w:rPr>
          <w:rFonts w:ascii="Times New Roman" w:hAnsi="Times New Roman" w:cs="Times New Roman"/>
          <w:sz w:val="32"/>
          <w:szCs w:val="32"/>
        </w:rPr>
        <w:t>и.</w:t>
      </w:r>
    </w:p>
    <w:p w:rsidR="00503FAA" w:rsidRPr="00402E78" w:rsidRDefault="00503FAA" w:rsidP="00503F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2E78">
        <w:rPr>
          <w:rFonts w:ascii="Times New Roman" w:hAnsi="Times New Roman" w:cs="Times New Roman"/>
          <w:b/>
          <w:bCs/>
          <w:sz w:val="40"/>
          <w:szCs w:val="40"/>
        </w:rPr>
        <w:t>Перевозка детей от 7 до 12 ле</w:t>
      </w:r>
      <w:r w:rsidRPr="00402E78">
        <w:rPr>
          <w:rFonts w:ascii="Times New Roman" w:hAnsi="Times New Roman" w:cs="Times New Roman"/>
          <w:b/>
          <w:bCs/>
          <w:sz w:val="40"/>
          <w:szCs w:val="40"/>
        </w:rPr>
        <w:t>т.</w:t>
      </w:r>
    </w:p>
    <w:p w:rsidR="00503FAA" w:rsidRP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Третий пункт – перевозка детей от 7 до 11 лет включительно. Дети также должны перевозиться в легковом автомобиле и кабине грузового автомобиля, конструкцией которых предусмотрены ремни безопасности, либо они и детская удерживающая система ISOFI</w:t>
      </w:r>
      <w:r w:rsidRPr="00402E78">
        <w:rPr>
          <w:rFonts w:ascii="Times New Roman" w:hAnsi="Times New Roman" w:cs="Times New Roman"/>
          <w:sz w:val="32"/>
          <w:szCs w:val="32"/>
        </w:rPr>
        <w:t>Х.</w:t>
      </w:r>
    </w:p>
    <w:p w:rsid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 xml:space="preserve">В правилах есть одна оговорка. Если ребенок этой возрастной группы выше 150 сантиметров, а его вес порядка 36 килограммов — тогда можно пристегивать его обычными ремнями безопасности. </w:t>
      </w:r>
    </w:p>
    <w:p w:rsidR="00503FAA" w:rsidRP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Детей от 7 до 11 лет включительно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 Иначе — штра</w:t>
      </w:r>
      <w:r w:rsidRPr="00402E78">
        <w:rPr>
          <w:rFonts w:ascii="Times New Roman" w:hAnsi="Times New Roman" w:cs="Times New Roman"/>
          <w:sz w:val="32"/>
          <w:szCs w:val="32"/>
        </w:rPr>
        <w:t>ф.</w:t>
      </w:r>
    </w:p>
    <w:p w:rsidR="00503FAA" w:rsidRDefault="00503FAA" w:rsidP="00402E78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402E78">
        <w:rPr>
          <w:rFonts w:ascii="Times New Roman" w:hAnsi="Times New Roman" w:cs="Times New Roman"/>
          <w:color w:val="FF0000"/>
          <w:sz w:val="40"/>
          <w:szCs w:val="40"/>
        </w:rPr>
        <w:t>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</w:t>
      </w:r>
      <w:r w:rsidRPr="00402E78">
        <w:rPr>
          <w:rFonts w:ascii="Times New Roman" w:hAnsi="Times New Roman" w:cs="Times New Roman"/>
          <w:color w:val="FF0000"/>
          <w:sz w:val="40"/>
          <w:szCs w:val="40"/>
        </w:rPr>
        <w:t>а.</w:t>
      </w:r>
    </w:p>
    <w:p w:rsidR="00402E78" w:rsidRPr="00402E78" w:rsidRDefault="00402E78" w:rsidP="00402E78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bookmarkStart w:id="0" w:name="_GoBack"/>
      <w:bookmarkEnd w:id="0"/>
    </w:p>
    <w:p w:rsidR="00503FAA" w:rsidRPr="00402E78" w:rsidRDefault="00503FAA" w:rsidP="00503F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2E78">
        <w:rPr>
          <w:rFonts w:ascii="Times New Roman" w:hAnsi="Times New Roman" w:cs="Times New Roman"/>
          <w:b/>
          <w:bCs/>
          <w:sz w:val="40"/>
          <w:szCs w:val="40"/>
        </w:rPr>
        <w:lastRenderedPageBreak/>
        <w:t>Перевозка детей после 12 ле</w:t>
      </w:r>
      <w:r w:rsidRPr="00402E78">
        <w:rPr>
          <w:rFonts w:ascii="Times New Roman" w:hAnsi="Times New Roman" w:cs="Times New Roman"/>
          <w:b/>
          <w:bCs/>
          <w:sz w:val="40"/>
          <w:szCs w:val="40"/>
        </w:rPr>
        <w:t>т.</w:t>
      </w:r>
    </w:p>
    <w:p w:rsidR="00503FAA" w:rsidRPr="00402E78" w:rsidRDefault="00503FAA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</w:t>
      </w:r>
      <w:r w:rsidRPr="00402E78">
        <w:rPr>
          <w:rFonts w:ascii="Times New Roman" w:hAnsi="Times New Roman" w:cs="Times New Roman"/>
          <w:sz w:val="32"/>
          <w:szCs w:val="32"/>
        </w:rPr>
        <w:t>т.</w:t>
      </w:r>
    </w:p>
    <w:p w:rsidR="00503FAA" w:rsidRPr="00402E78" w:rsidRDefault="00402E78" w:rsidP="00503FAA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Теперь ребенок может ездить на переднем сидении без удерживающих устройств, пристегнувшись лишь ремнями безопасностями для взрослы</w:t>
      </w:r>
      <w:r w:rsidRPr="00402E78">
        <w:rPr>
          <w:rFonts w:ascii="Times New Roman" w:hAnsi="Times New Roman" w:cs="Times New Roman"/>
          <w:sz w:val="32"/>
          <w:szCs w:val="32"/>
        </w:rPr>
        <w:t>х.</w:t>
      </w:r>
    </w:p>
    <w:p w:rsidR="00402E78" w:rsidRPr="00402E78" w:rsidRDefault="00402E78" w:rsidP="00402E7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402E78">
        <w:rPr>
          <w:rFonts w:ascii="Times New Roman" w:hAnsi="Times New Roman" w:cs="Times New Roman"/>
          <w:b/>
          <w:bCs/>
          <w:sz w:val="52"/>
          <w:szCs w:val="52"/>
        </w:rPr>
        <w:t>Штрафы за нарушение правил перевозки детей в автомобил</w:t>
      </w:r>
      <w:r w:rsidRPr="00402E78">
        <w:rPr>
          <w:rFonts w:ascii="Times New Roman" w:hAnsi="Times New Roman" w:cs="Times New Roman"/>
          <w:b/>
          <w:bCs/>
          <w:sz w:val="52"/>
          <w:szCs w:val="52"/>
        </w:rPr>
        <w:t>е.</w:t>
      </w:r>
    </w:p>
    <w:p w:rsidR="00402E78" w:rsidRPr="00402E78" w:rsidRDefault="00402E78" w:rsidP="00402E78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Штраф ГИБДД за отсутствие детского кресла сейчас составляет 3000 рублей на обычного водителя, 25 000 – на должностное лицо, 100 000 рублей – на юридическое. На оплату штрафа дается 70 дней с момента составления протокола. На штраф ГИБДД за отсутствие детского удерживающего устройства (кресла, бустера или накладки на ремни) распространяется скидка в размере 50%. Заметив в машине ребенка без кресла, сотрудник полиции обязательно остановит ваш автомобил</w:t>
      </w:r>
      <w:r w:rsidRPr="00402E78">
        <w:rPr>
          <w:rFonts w:ascii="Times New Roman" w:hAnsi="Times New Roman" w:cs="Times New Roman"/>
          <w:sz w:val="32"/>
          <w:szCs w:val="32"/>
        </w:rPr>
        <w:t>ь.</w:t>
      </w:r>
    </w:p>
    <w:p w:rsidR="00402E78" w:rsidRPr="00402E78" w:rsidRDefault="00402E78" w:rsidP="00402E7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2E78">
        <w:rPr>
          <w:rFonts w:ascii="Times New Roman" w:hAnsi="Times New Roman" w:cs="Times New Roman"/>
          <w:b/>
          <w:bCs/>
          <w:sz w:val="40"/>
          <w:szCs w:val="40"/>
        </w:rPr>
        <w:t>Оставление в автомобил</w:t>
      </w:r>
      <w:r w:rsidRPr="00402E78">
        <w:rPr>
          <w:rFonts w:ascii="Times New Roman" w:hAnsi="Times New Roman" w:cs="Times New Roman"/>
          <w:b/>
          <w:bCs/>
          <w:sz w:val="40"/>
          <w:szCs w:val="40"/>
        </w:rPr>
        <w:t>е.</w:t>
      </w:r>
    </w:p>
    <w:p w:rsidR="00402E78" w:rsidRPr="00402E78" w:rsidRDefault="00402E78" w:rsidP="00402E7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2E7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3059026" cy="2105025"/>
            <wp:effectExtent l="0" t="0" r="8255" b="0"/>
            <wp:wrapTight wrapText="bothSides">
              <wp:wrapPolygon edited="0">
                <wp:start x="0" y="0"/>
                <wp:lineTo x="0" y="21307"/>
                <wp:lineTo x="21524" y="21307"/>
                <wp:lineTo x="21524" y="0"/>
                <wp:lineTo x="0" y="0"/>
              </wp:wrapPolygon>
            </wp:wrapTight>
            <wp:docPr id="4" name="Рисунок 4" descr="https://s11.stc.all.kpcdn.net/expert/wp-content/uploads/2022/02/puteshestvie-s-reben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1.stc.all.kpcdn.net/expert/wp-content/uploads/2022/02/puteshestvie-s-rebenko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6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2E78">
        <w:rPr>
          <w:rFonts w:ascii="Times New Roman" w:hAnsi="Times New Roman" w:cs="Times New Roman"/>
          <w:sz w:val="32"/>
          <w:szCs w:val="32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</w:t>
      </w:r>
      <w:r w:rsidRPr="00402E78">
        <w:rPr>
          <w:rFonts w:ascii="Times New Roman" w:hAnsi="Times New Roman" w:cs="Times New Roman"/>
          <w:sz w:val="32"/>
          <w:szCs w:val="32"/>
        </w:rPr>
        <w:t>».</w:t>
      </w:r>
    </w:p>
    <w:p w:rsidR="00402E78" w:rsidRPr="00402E78" w:rsidRDefault="00402E78" w:rsidP="00402E78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Если сотрудники ГИБДД выявят нарушение, то водителя привлекут к административной ответственности по части 1 ст. 12.19 КоАП в виде предупреждения или штрафа в размере 500 рублей. Если это нарушение будет зафиксировано в Москве или Санкт-Петербурге, то штраф будет в размере 2 500 рубле</w:t>
      </w:r>
      <w:r w:rsidRPr="00402E78">
        <w:rPr>
          <w:rFonts w:ascii="Times New Roman" w:hAnsi="Times New Roman" w:cs="Times New Roman"/>
          <w:sz w:val="32"/>
          <w:szCs w:val="32"/>
        </w:rPr>
        <w:t>й.</w:t>
      </w:r>
    </w:p>
    <w:p w:rsidR="00402E78" w:rsidRPr="00402E78" w:rsidRDefault="00402E78" w:rsidP="00402E78">
      <w:pPr>
        <w:jc w:val="both"/>
        <w:rPr>
          <w:rFonts w:ascii="Times New Roman" w:hAnsi="Times New Roman" w:cs="Times New Roman"/>
          <w:sz w:val="32"/>
          <w:szCs w:val="32"/>
        </w:rPr>
      </w:pPr>
      <w:r w:rsidRPr="00402E78">
        <w:rPr>
          <w:rFonts w:ascii="Times New Roman" w:hAnsi="Times New Roman" w:cs="Times New Roman"/>
          <w:sz w:val="32"/>
          <w:szCs w:val="32"/>
        </w:rPr>
        <w:t>Это создано для того, чтобы предотвратить возможности оставления детей в опасности, связанной с перегреванием, тепловым ударом, переохлаждением, испугом. Также это поможет избежать ситуации, когда транспортное средство с оставленными без присмотра детьми в салоне приходит в движение, и таким образом жизни детей подвергаются серьезной опасност</w:t>
      </w:r>
      <w:r w:rsidRPr="00402E78">
        <w:rPr>
          <w:rFonts w:ascii="Times New Roman" w:hAnsi="Times New Roman" w:cs="Times New Roman"/>
          <w:sz w:val="32"/>
          <w:szCs w:val="32"/>
        </w:rPr>
        <w:t>и.</w:t>
      </w:r>
    </w:p>
    <w:sectPr w:rsidR="00402E78" w:rsidRPr="00402E78" w:rsidSect="00402E78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AA"/>
    <w:rsid w:val="00402E78"/>
    <w:rsid w:val="00503FAA"/>
    <w:rsid w:val="008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47E8"/>
  <w15:chartTrackingRefBased/>
  <w15:docId w15:val="{692CBB0E-629F-42EF-869B-18D211EA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2023-06-08T04:23:00Z</dcterms:created>
  <dcterms:modified xsi:type="dcterms:W3CDTF">2023-06-08T04:46:00Z</dcterms:modified>
</cp:coreProperties>
</file>